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7A63" w14:textId="51553892" w:rsidR="00BD03DD" w:rsidRDefault="00000000">
      <w:pPr>
        <w:tabs>
          <w:tab w:val="left" w:pos="3437"/>
          <w:tab w:val="left" w:pos="7119"/>
        </w:tabs>
        <w:ind w:left="108"/>
        <w:rPr>
          <w:rFonts w:ascii="Times New Roman"/>
          <w:sz w:val="20"/>
        </w:rPr>
      </w:pPr>
      <w:r>
        <w:rPr>
          <w:rFonts w:ascii="Times New Roman"/>
          <w:position w:val="7"/>
          <w:sz w:val="20"/>
        </w:rPr>
        <w:tab/>
      </w:r>
      <w:r>
        <w:rPr>
          <w:rFonts w:ascii="Times New Roman"/>
          <w:position w:val="8"/>
          <w:sz w:val="20"/>
        </w:rPr>
        <w:tab/>
      </w:r>
    </w:p>
    <w:p w14:paraId="2135E57C" w14:textId="0C21B336" w:rsidR="00BD03DD" w:rsidRDefault="008E51F0" w:rsidP="008E51F0">
      <w:pPr>
        <w:pStyle w:val="BodyText"/>
        <w:jc w:val="center"/>
        <w:rPr>
          <w:rFonts w:ascii="Times New Roman"/>
          <w:sz w:val="20"/>
        </w:rPr>
      </w:pPr>
      <w:r w:rsidRPr="008E51F0">
        <w:rPr>
          <w:rFonts w:ascii="Aptos" w:eastAsia="Calibri" w:hAnsi="Aptos" w:cs="Times New Roman"/>
          <w:b/>
          <w:bCs/>
          <w:noProof/>
          <w:color w:val="000000"/>
          <w:sz w:val="22"/>
          <w:szCs w:val="22"/>
          <w:lang w:val="en-GB"/>
        </w:rPr>
        <w:drawing>
          <wp:inline distT="0" distB="0" distL="0" distR="0" wp14:anchorId="03E4DF36" wp14:editId="7E53BDC1">
            <wp:extent cx="5057775" cy="1038225"/>
            <wp:effectExtent l="0" t="0" r="9525" b="9525"/>
            <wp:docPr id="323317765" name="x_x_x_x__x0000_i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x__x0000_i1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7775" cy="1038225"/>
                    </a:xfrm>
                    <a:prstGeom prst="rect">
                      <a:avLst/>
                    </a:prstGeom>
                    <a:noFill/>
                    <a:ln>
                      <a:noFill/>
                    </a:ln>
                  </pic:spPr>
                </pic:pic>
              </a:graphicData>
            </a:graphic>
          </wp:inline>
        </w:drawing>
      </w:r>
    </w:p>
    <w:p w14:paraId="2BB17E65" w14:textId="77777777" w:rsidR="00BD03DD" w:rsidRDefault="00BD03DD">
      <w:pPr>
        <w:pStyle w:val="BodyText"/>
        <w:rPr>
          <w:rFonts w:ascii="Times New Roman"/>
          <w:sz w:val="20"/>
        </w:rPr>
      </w:pPr>
    </w:p>
    <w:p w14:paraId="534AB2F2" w14:textId="77777777" w:rsidR="00BD03DD" w:rsidRDefault="00000000">
      <w:pPr>
        <w:pStyle w:val="BodyText"/>
        <w:spacing w:before="138"/>
        <w:rPr>
          <w:rFonts w:ascii="Times New Roman"/>
          <w:sz w:val="20"/>
        </w:rPr>
      </w:pPr>
      <w:r>
        <w:rPr>
          <w:rFonts w:ascii="Times New Roman"/>
          <w:noProof/>
          <w:sz w:val="20"/>
        </w:rPr>
        <w:drawing>
          <wp:anchor distT="0" distB="0" distL="0" distR="0" simplePos="0" relativeHeight="487587840" behindDoc="1" locked="0" layoutInCell="1" allowOverlap="1" wp14:anchorId="1BB5DAEC" wp14:editId="2A9C4F5A">
            <wp:simplePos x="0" y="0"/>
            <wp:positionH relativeFrom="page">
              <wp:posOffset>424180</wp:posOffset>
            </wp:positionH>
            <wp:positionV relativeFrom="paragraph">
              <wp:posOffset>249325</wp:posOffset>
            </wp:positionV>
            <wp:extent cx="6578942" cy="375389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578942" cy="3753897"/>
                    </a:xfrm>
                    <a:prstGeom prst="rect">
                      <a:avLst/>
                    </a:prstGeom>
                  </pic:spPr>
                </pic:pic>
              </a:graphicData>
            </a:graphic>
          </wp:anchor>
        </w:drawing>
      </w:r>
    </w:p>
    <w:p w14:paraId="73BFC7FA" w14:textId="77777777" w:rsidR="00BD03DD" w:rsidRDefault="00BD03DD">
      <w:pPr>
        <w:pStyle w:val="BodyText"/>
        <w:rPr>
          <w:rFonts w:ascii="Times New Roman"/>
          <w:sz w:val="20"/>
        </w:rPr>
      </w:pPr>
    </w:p>
    <w:p w14:paraId="1F67A866" w14:textId="77777777" w:rsidR="00BD03DD" w:rsidRDefault="00BD03DD">
      <w:pPr>
        <w:pStyle w:val="BodyText"/>
        <w:rPr>
          <w:rFonts w:ascii="Times New Roman"/>
          <w:sz w:val="20"/>
        </w:rPr>
      </w:pPr>
    </w:p>
    <w:p w14:paraId="66B41E27" w14:textId="77777777" w:rsidR="00BD03DD" w:rsidRDefault="00BD03DD">
      <w:pPr>
        <w:pStyle w:val="BodyText"/>
        <w:rPr>
          <w:rFonts w:ascii="Times New Roman"/>
          <w:sz w:val="20"/>
        </w:rPr>
      </w:pPr>
    </w:p>
    <w:p w14:paraId="26F5BADA" w14:textId="77777777" w:rsidR="00BD03DD" w:rsidRDefault="00BD03DD">
      <w:pPr>
        <w:pStyle w:val="BodyText"/>
        <w:rPr>
          <w:rFonts w:ascii="Times New Roman"/>
          <w:sz w:val="20"/>
        </w:rPr>
      </w:pPr>
    </w:p>
    <w:p w14:paraId="3C0DFA43" w14:textId="77777777" w:rsidR="00BD03DD" w:rsidRDefault="00BD03DD">
      <w:pPr>
        <w:pStyle w:val="BodyText"/>
        <w:spacing w:before="209"/>
        <w:rPr>
          <w:rFonts w:ascii="Times New Roman"/>
          <w:sz w:val="20"/>
        </w:rPr>
      </w:pPr>
    </w:p>
    <w:p w14:paraId="7F46B799" w14:textId="77777777" w:rsidR="00BD03DD" w:rsidRDefault="00BD03DD">
      <w:pPr>
        <w:pStyle w:val="BodyText"/>
        <w:rPr>
          <w:rFonts w:ascii="Times New Roman"/>
          <w:sz w:val="20"/>
        </w:rPr>
        <w:sectPr w:rsidR="00BD03DD">
          <w:type w:val="continuous"/>
          <w:pgSz w:w="11920" w:h="16860"/>
          <w:pgMar w:top="580" w:right="850" w:bottom="280" w:left="425" w:header="720" w:footer="720" w:gutter="0"/>
          <w:cols w:space="720"/>
        </w:sectPr>
      </w:pPr>
    </w:p>
    <w:p w14:paraId="56FE71ED" w14:textId="77777777" w:rsidR="00BD03DD" w:rsidRDefault="00000000">
      <w:pPr>
        <w:spacing w:before="158" w:line="211" w:lineRule="auto"/>
        <w:ind w:left="47"/>
        <w:rPr>
          <w:rFonts w:ascii="Arial"/>
          <w:b/>
          <w:sz w:val="72"/>
        </w:rPr>
      </w:pPr>
      <w:r>
        <w:rPr>
          <w:rFonts w:ascii="Arial"/>
          <w:b/>
          <w:noProof/>
          <w:sz w:val="72"/>
        </w:rPr>
        <mc:AlternateContent>
          <mc:Choice Requires="wps">
            <w:drawing>
              <wp:anchor distT="0" distB="0" distL="0" distR="0" simplePos="0" relativeHeight="15729152" behindDoc="0" locked="0" layoutInCell="1" allowOverlap="1" wp14:anchorId="499CEB57" wp14:editId="23FD3290">
                <wp:simplePos x="0" y="0"/>
                <wp:positionH relativeFrom="page">
                  <wp:posOffset>3468370</wp:posOffset>
                </wp:positionH>
                <wp:positionV relativeFrom="paragraph">
                  <wp:posOffset>724819</wp:posOffset>
                </wp:positionV>
                <wp:extent cx="58419" cy="11036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9" cy="1103630"/>
                        </a:xfrm>
                        <a:custGeom>
                          <a:avLst/>
                          <a:gdLst/>
                          <a:ahLst/>
                          <a:cxnLst/>
                          <a:rect l="l" t="t" r="r" b="b"/>
                          <a:pathLst>
                            <a:path w="58419" h="1103630">
                              <a:moveTo>
                                <a:pt x="58420" y="0"/>
                              </a:moveTo>
                              <a:lnTo>
                                <a:pt x="0" y="0"/>
                              </a:lnTo>
                              <a:lnTo>
                                <a:pt x="0" y="1103630"/>
                              </a:lnTo>
                              <a:lnTo>
                                <a:pt x="58420" y="1103630"/>
                              </a:lnTo>
                              <a:lnTo>
                                <a:pt x="58420" y="0"/>
                              </a:lnTo>
                              <a:close/>
                            </a:path>
                          </a:pathLst>
                        </a:custGeom>
                        <a:solidFill>
                          <a:srgbClr val="0D306E"/>
                        </a:solidFill>
                      </wps:spPr>
                      <wps:bodyPr wrap="square" lIns="0" tIns="0" rIns="0" bIns="0" rtlCol="0">
                        <a:prstTxWarp prst="textNoShape">
                          <a:avLst/>
                        </a:prstTxWarp>
                        <a:noAutofit/>
                      </wps:bodyPr>
                    </wps:wsp>
                  </a:graphicData>
                </a:graphic>
              </wp:anchor>
            </w:drawing>
          </mc:Choice>
          <mc:Fallback>
            <w:pict>
              <v:shape w14:anchorId="53FC569D" id="Graphic 5" o:spid="_x0000_s1026" style="position:absolute;margin-left:273.1pt;margin-top:57.05pt;width:4.6pt;height:86.9pt;z-index:15729152;visibility:visible;mso-wrap-style:square;mso-wrap-distance-left:0;mso-wrap-distance-top:0;mso-wrap-distance-right:0;mso-wrap-distance-bottom:0;mso-position-horizontal:absolute;mso-position-horizontal-relative:page;mso-position-vertical:absolute;mso-position-vertical-relative:text;v-text-anchor:top" coordsize="58419,110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" path="m58420,l,,,1103630r58420,l58420,xe" fillcolor="#0d306e" stroked="f">
                <v:path arrowok="t"/>
                <w10:wrap anchorx="page"/>
              </v:shape>
            </w:pict>
          </mc:Fallback>
        </mc:AlternateContent>
      </w:r>
      <w:r>
        <w:rPr>
          <w:rFonts w:ascii="Arial"/>
          <w:b/>
          <w:color w:val="0D306E"/>
          <w:w w:val="90"/>
          <w:sz w:val="72"/>
        </w:rPr>
        <w:t>Growing</w:t>
      </w:r>
      <w:r>
        <w:rPr>
          <w:rFonts w:ascii="Arial"/>
          <w:b/>
          <w:color w:val="0D306E"/>
          <w:spacing w:val="-32"/>
          <w:w w:val="90"/>
          <w:sz w:val="72"/>
        </w:rPr>
        <w:t xml:space="preserve"> </w:t>
      </w:r>
      <w:r>
        <w:rPr>
          <w:rFonts w:ascii="Arial"/>
          <w:b/>
          <w:color w:val="0D306E"/>
          <w:w w:val="90"/>
          <w:sz w:val="72"/>
        </w:rPr>
        <w:t xml:space="preserve">Places </w:t>
      </w:r>
      <w:r>
        <w:rPr>
          <w:rFonts w:ascii="Arial"/>
          <w:b/>
          <w:color w:val="0D306E"/>
          <w:spacing w:val="-4"/>
          <w:sz w:val="72"/>
        </w:rPr>
        <w:t>Fund</w:t>
      </w:r>
    </w:p>
    <w:p w14:paraId="7A6568FC" w14:textId="77777777" w:rsidR="00BD03DD" w:rsidRDefault="00000000">
      <w:pPr>
        <w:pStyle w:val="BodyText"/>
        <w:rPr>
          <w:rFonts w:ascii="Arial"/>
          <w:b/>
          <w:sz w:val="72"/>
        </w:rPr>
      </w:pPr>
      <w:r>
        <w:br w:type="column"/>
      </w:r>
    </w:p>
    <w:p w14:paraId="1F798E39" w14:textId="77777777" w:rsidR="00BD03DD" w:rsidRDefault="00BD03DD">
      <w:pPr>
        <w:pStyle w:val="BodyText"/>
        <w:spacing w:before="521"/>
        <w:rPr>
          <w:rFonts w:ascii="Arial"/>
          <w:b/>
          <w:sz w:val="72"/>
        </w:rPr>
      </w:pPr>
    </w:p>
    <w:p w14:paraId="1551F228" w14:textId="77777777" w:rsidR="00BD03DD" w:rsidRDefault="00000000">
      <w:pPr>
        <w:spacing w:line="199" w:lineRule="auto"/>
        <w:ind w:left="47" w:right="1628"/>
        <w:rPr>
          <w:rFonts w:ascii="Arial"/>
          <w:b/>
          <w:sz w:val="72"/>
        </w:rPr>
      </w:pPr>
      <w:proofErr w:type="spellStart"/>
      <w:r>
        <w:rPr>
          <w:rFonts w:ascii="Arial"/>
          <w:b/>
          <w:color w:val="0D306E"/>
          <w:spacing w:val="-2"/>
          <w:w w:val="85"/>
          <w:sz w:val="72"/>
        </w:rPr>
        <w:t>Programme</w:t>
      </w:r>
      <w:proofErr w:type="spellEnd"/>
      <w:r>
        <w:rPr>
          <w:rFonts w:ascii="Arial"/>
          <w:b/>
          <w:color w:val="0D306E"/>
          <w:spacing w:val="-2"/>
          <w:w w:val="85"/>
          <w:sz w:val="72"/>
        </w:rPr>
        <w:t xml:space="preserve"> </w:t>
      </w:r>
      <w:r>
        <w:rPr>
          <w:rFonts w:ascii="Arial"/>
          <w:b/>
          <w:color w:val="0D306E"/>
          <w:spacing w:val="-2"/>
          <w:sz w:val="72"/>
        </w:rPr>
        <w:t>Guidance</w:t>
      </w:r>
    </w:p>
    <w:p w14:paraId="03C3AD05" w14:textId="77777777" w:rsidR="00BD03DD" w:rsidRDefault="00BD03DD">
      <w:pPr>
        <w:spacing w:line="199" w:lineRule="auto"/>
        <w:rPr>
          <w:rFonts w:ascii="Arial"/>
          <w:b/>
          <w:sz w:val="72"/>
        </w:rPr>
        <w:sectPr w:rsidR="00BD03DD">
          <w:type w:val="continuous"/>
          <w:pgSz w:w="11920" w:h="16860"/>
          <w:pgMar w:top="580" w:right="850" w:bottom="280" w:left="425" w:header="720" w:footer="720" w:gutter="0"/>
          <w:cols w:num="2" w:space="720" w:equalWidth="0">
            <w:col w:w="4902" w:space="672"/>
            <w:col w:w="5071"/>
          </w:cols>
        </w:sectPr>
      </w:pPr>
    </w:p>
    <w:p w14:paraId="04D14D0C" w14:textId="77777777" w:rsidR="00BD03DD" w:rsidRDefault="00BD03DD">
      <w:pPr>
        <w:pStyle w:val="BodyText"/>
        <w:spacing w:before="99"/>
        <w:rPr>
          <w:rFonts w:ascii="Arial"/>
          <w:b/>
          <w:sz w:val="72"/>
        </w:rPr>
      </w:pPr>
    </w:p>
    <w:p w14:paraId="6C85699F" w14:textId="77777777" w:rsidR="00BD03DD" w:rsidRDefault="00000000">
      <w:pPr>
        <w:spacing w:before="1"/>
        <w:ind w:right="377"/>
        <w:jc w:val="center"/>
        <w:rPr>
          <w:rFonts w:ascii="Arial"/>
          <w:b/>
          <w:sz w:val="72"/>
        </w:rPr>
      </w:pPr>
      <w:r>
        <w:rPr>
          <w:rFonts w:ascii="Arial"/>
          <w:b/>
          <w:color w:val="932985"/>
          <w:w w:val="85"/>
          <w:sz w:val="72"/>
        </w:rPr>
        <w:t>Loan</w:t>
      </w:r>
      <w:r>
        <w:rPr>
          <w:rFonts w:ascii="Arial"/>
          <w:b/>
          <w:color w:val="932985"/>
          <w:spacing w:val="29"/>
          <w:sz w:val="72"/>
        </w:rPr>
        <w:t xml:space="preserve"> </w:t>
      </w:r>
      <w:r>
        <w:rPr>
          <w:rFonts w:ascii="Arial"/>
          <w:b/>
          <w:color w:val="932985"/>
          <w:spacing w:val="-2"/>
          <w:w w:val="95"/>
          <w:sz w:val="72"/>
        </w:rPr>
        <w:t>Applications</w:t>
      </w:r>
    </w:p>
    <w:p w14:paraId="5531F5AB" w14:textId="77777777" w:rsidR="00BD03DD" w:rsidRDefault="00BD03DD">
      <w:pPr>
        <w:jc w:val="center"/>
        <w:rPr>
          <w:rFonts w:ascii="Arial"/>
          <w:b/>
          <w:sz w:val="72"/>
        </w:rPr>
        <w:sectPr w:rsidR="00BD03DD">
          <w:type w:val="continuous"/>
          <w:pgSz w:w="11920" w:h="16860"/>
          <w:pgMar w:top="580" w:right="850" w:bottom="280" w:left="425" w:header="720" w:footer="720" w:gutter="0"/>
          <w:cols w:space="720"/>
        </w:sectPr>
      </w:pPr>
    </w:p>
    <w:p w14:paraId="78AA732A" w14:textId="77777777" w:rsidR="00BD03DD" w:rsidRDefault="00BD03DD">
      <w:pPr>
        <w:pStyle w:val="BodyText"/>
        <w:rPr>
          <w:rFonts w:ascii="Arial"/>
          <w:b/>
          <w:sz w:val="32"/>
        </w:rPr>
      </w:pPr>
    </w:p>
    <w:p w14:paraId="3E110E7D" w14:textId="77777777" w:rsidR="00BD03DD" w:rsidRDefault="00BD03DD">
      <w:pPr>
        <w:pStyle w:val="BodyText"/>
        <w:rPr>
          <w:rFonts w:ascii="Arial"/>
          <w:b/>
          <w:sz w:val="32"/>
        </w:rPr>
      </w:pPr>
    </w:p>
    <w:p w14:paraId="2F65B18B" w14:textId="77777777" w:rsidR="00BD03DD" w:rsidRDefault="00BD03DD">
      <w:pPr>
        <w:pStyle w:val="BodyText"/>
        <w:spacing w:before="146"/>
        <w:rPr>
          <w:rFonts w:ascii="Arial"/>
          <w:b/>
          <w:sz w:val="32"/>
        </w:rPr>
      </w:pPr>
    </w:p>
    <w:p w14:paraId="6B58FD0E" w14:textId="77777777" w:rsidR="00BD03DD" w:rsidRDefault="00000000">
      <w:pPr>
        <w:spacing w:before="1"/>
        <w:ind w:right="226"/>
        <w:jc w:val="center"/>
        <w:rPr>
          <w:rFonts w:ascii="Cambria"/>
          <w:sz w:val="32"/>
        </w:rPr>
      </w:pPr>
      <w:r>
        <w:rPr>
          <w:rFonts w:ascii="Cambria"/>
          <w:color w:val="365F91"/>
          <w:spacing w:val="-2"/>
          <w:sz w:val="32"/>
        </w:rPr>
        <w:t>Contents</w:t>
      </w:r>
    </w:p>
    <w:sdt>
      <w:sdtPr>
        <w:rPr>
          <w:sz w:val="22"/>
          <w:szCs w:val="22"/>
        </w:rPr>
        <w:id w:val="-1152055711"/>
        <w:docPartObj>
          <w:docPartGallery w:val="Table of Contents"/>
          <w:docPartUnique/>
        </w:docPartObj>
      </w:sdtPr>
      <w:sdtContent>
        <w:p w14:paraId="4FF100F0" w14:textId="77777777" w:rsidR="00BD03DD" w:rsidRDefault="00000000">
          <w:pPr>
            <w:pStyle w:val="TOC1"/>
            <w:tabs>
              <w:tab w:val="right" w:leader="dot" w:pos="9386"/>
            </w:tabs>
            <w:spacing w:before="307"/>
          </w:pPr>
          <w:r>
            <w:fldChar w:fldCharType="begin"/>
          </w:r>
          <w:r>
            <w:instrText xml:space="preserve">TOC \o "1-1" \h \z \u </w:instrText>
          </w:r>
          <w:r>
            <w:fldChar w:fldCharType="separate"/>
          </w:r>
          <w:hyperlink w:anchor="_bookmark0" w:history="1">
            <w:r>
              <w:t>Basic</w:t>
            </w:r>
            <w:r>
              <w:rPr>
                <w:spacing w:val="-5"/>
              </w:rPr>
              <w:t xml:space="preserve"> </w:t>
            </w:r>
            <w:r>
              <w:rPr>
                <w:spacing w:val="-2"/>
              </w:rPr>
              <w:t>Information</w:t>
            </w:r>
            <w:r>
              <w:tab/>
            </w:r>
            <w:r>
              <w:rPr>
                <w:spacing w:val="-10"/>
              </w:rPr>
              <w:t>3</w:t>
            </w:r>
          </w:hyperlink>
        </w:p>
        <w:p w14:paraId="6BBDE4F5" w14:textId="77777777" w:rsidR="00BD03DD" w:rsidRDefault="00000000">
          <w:pPr>
            <w:pStyle w:val="TOC1"/>
            <w:tabs>
              <w:tab w:val="right" w:leader="dot" w:pos="9384"/>
            </w:tabs>
          </w:pPr>
          <w:hyperlink w:anchor="_bookmark1" w:history="1">
            <w:r>
              <w:rPr>
                <w:spacing w:val="-2"/>
              </w:rPr>
              <w:t>Available</w:t>
            </w:r>
            <w:r>
              <w:rPr>
                <w:spacing w:val="4"/>
              </w:rPr>
              <w:t xml:space="preserve"> </w:t>
            </w:r>
            <w:r>
              <w:rPr>
                <w:spacing w:val="-2"/>
              </w:rPr>
              <w:t>funding</w:t>
            </w:r>
            <w:r>
              <w:tab/>
            </w:r>
            <w:r>
              <w:rPr>
                <w:spacing w:val="-10"/>
              </w:rPr>
              <w:t>3</w:t>
            </w:r>
          </w:hyperlink>
        </w:p>
        <w:p w14:paraId="6F0568D0" w14:textId="77777777" w:rsidR="00BD03DD" w:rsidRDefault="00000000">
          <w:pPr>
            <w:pStyle w:val="TOC1"/>
            <w:tabs>
              <w:tab w:val="right" w:leader="dot" w:pos="9384"/>
            </w:tabs>
          </w:pPr>
          <w:hyperlink w:anchor="_bookmark2" w:history="1">
            <w:r>
              <w:rPr>
                <w:spacing w:val="-2"/>
              </w:rPr>
              <w:t>Eligibility</w:t>
            </w:r>
            <w:r>
              <w:tab/>
            </w:r>
            <w:r>
              <w:rPr>
                <w:spacing w:val="-10"/>
              </w:rPr>
              <w:t>3</w:t>
            </w:r>
          </w:hyperlink>
        </w:p>
        <w:p w14:paraId="3D92DD49" w14:textId="77777777" w:rsidR="00BD03DD" w:rsidRDefault="00000000">
          <w:pPr>
            <w:pStyle w:val="TOC1"/>
            <w:tabs>
              <w:tab w:val="right" w:leader="dot" w:pos="9384"/>
            </w:tabs>
            <w:spacing w:before="393"/>
          </w:pPr>
          <w:hyperlink w:anchor="_bookmark3" w:history="1">
            <w:r>
              <w:rPr>
                <w:spacing w:val="-2"/>
              </w:rPr>
              <w:t>Application</w:t>
            </w:r>
            <w:r>
              <w:rPr>
                <w:spacing w:val="6"/>
              </w:rPr>
              <w:t xml:space="preserve"> </w:t>
            </w:r>
            <w:r>
              <w:rPr>
                <w:spacing w:val="-2"/>
              </w:rPr>
              <w:t>Process</w:t>
            </w:r>
            <w:r>
              <w:tab/>
            </w:r>
            <w:r>
              <w:rPr>
                <w:spacing w:val="-12"/>
              </w:rPr>
              <w:t>4</w:t>
            </w:r>
          </w:hyperlink>
        </w:p>
        <w:p w14:paraId="46401EBF" w14:textId="77777777" w:rsidR="00BD03DD" w:rsidRDefault="00000000">
          <w:pPr>
            <w:pStyle w:val="TOC1"/>
            <w:tabs>
              <w:tab w:val="right" w:leader="dot" w:pos="9384"/>
            </w:tabs>
          </w:pPr>
          <w:hyperlink w:anchor="_bookmark4" w:history="1">
            <w:r>
              <w:rPr>
                <w:spacing w:val="-2"/>
              </w:rPr>
              <w:t>Assessment</w:t>
            </w:r>
            <w:r>
              <w:tab/>
            </w:r>
            <w:r>
              <w:rPr>
                <w:spacing w:val="-10"/>
              </w:rPr>
              <w:t>4</w:t>
            </w:r>
          </w:hyperlink>
        </w:p>
        <w:p w14:paraId="24E86E70" w14:textId="77777777" w:rsidR="00BD03DD" w:rsidRDefault="00000000">
          <w:pPr>
            <w:pStyle w:val="TOC1"/>
            <w:tabs>
              <w:tab w:val="right" w:leader="dot" w:pos="9386"/>
            </w:tabs>
            <w:spacing w:before="391"/>
          </w:pPr>
          <w:hyperlink w:anchor="_bookmark5" w:history="1">
            <w:r>
              <w:t>Interest</w:t>
            </w:r>
            <w:r>
              <w:rPr>
                <w:spacing w:val="-3"/>
              </w:rPr>
              <w:t xml:space="preserve"> </w:t>
            </w:r>
            <w:r>
              <w:rPr>
                <w:spacing w:val="-2"/>
              </w:rPr>
              <w:t>rates</w:t>
            </w:r>
            <w:r>
              <w:tab/>
            </w:r>
            <w:r>
              <w:rPr>
                <w:spacing w:val="-12"/>
              </w:rPr>
              <w:t>5</w:t>
            </w:r>
          </w:hyperlink>
        </w:p>
        <w:p w14:paraId="03E18B7E" w14:textId="77777777" w:rsidR="00BD03DD" w:rsidRDefault="00000000">
          <w:pPr>
            <w:pStyle w:val="TOC1"/>
            <w:tabs>
              <w:tab w:val="right" w:leader="dot" w:pos="9384"/>
            </w:tabs>
            <w:spacing w:before="395"/>
          </w:pPr>
          <w:hyperlink w:anchor="_bookmark6" w:history="1">
            <w:r>
              <w:t>Successful</w:t>
            </w:r>
            <w:r>
              <w:rPr>
                <w:spacing w:val="-3"/>
              </w:rPr>
              <w:t xml:space="preserve"> </w:t>
            </w:r>
            <w:r>
              <w:rPr>
                <w:spacing w:val="-2"/>
              </w:rPr>
              <w:t>Applications</w:t>
            </w:r>
            <w:r>
              <w:tab/>
            </w:r>
            <w:r>
              <w:rPr>
                <w:spacing w:val="-10"/>
              </w:rPr>
              <w:t>6</w:t>
            </w:r>
          </w:hyperlink>
        </w:p>
        <w:p w14:paraId="7EB11B37" w14:textId="77777777" w:rsidR="00BD03DD" w:rsidRDefault="00000000">
          <w:pPr>
            <w:pStyle w:val="TOC1"/>
            <w:tabs>
              <w:tab w:val="right" w:leader="dot" w:pos="9384"/>
            </w:tabs>
            <w:spacing w:before="392"/>
          </w:pPr>
          <w:hyperlink w:anchor="_bookmark7" w:history="1">
            <w:r>
              <w:rPr>
                <w:spacing w:val="-2"/>
              </w:rPr>
              <w:t>Contacts</w:t>
            </w:r>
            <w:r>
              <w:tab/>
            </w:r>
            <w:r>
              <w:rPr>
                <w:spacing w:val="-10"/>
              </w:rPr>
              <w:t>6</w:t>
            </w:r>
          </w:hyperlink>
        </w:p>
        <w:p w14:paraId="76252B07" w14:textId="5C50CFA0" w:rsidR="00BD03DD" w:rsidRDefault="00000000">
          <w:pPr>
            <w:sectPr w:rsidR="00BD03DD">
              <w:headerReference w:type="default" r:id="rId9"/>
              <w:footerReference w:type="default" r:id="rId10"/>
              <w:pgSz w:w="11920" w:h="16850"/>
              <w:pgMar w:top="1800" w:right="850" w:bottom="1320" w:left="1417" w:header="370" w:footer="1138" w:gutter="0"/>
              <w:cols w:space="720"/>
            </w:sectPr>
          </w:pPr>
          <w:r>
            <w:fldChar w:fldCharType="end"/>
          </w:r>
        </w:p>
      </w:sdtContent>
    </w:sdt>
    <w:p w14:paraId="0AF0A3A8" w14:textId="77777777" w:rsidR="00BD03DD" w:rsidRDefault="00000000">
      <w:pPr>
        <w:pStyle w:val="Heading1"/>
      </w:pPr>
      <w:bookmarkStart w:id="0" w:name="_bookmark0"/>
      <w:bookmarkEnd w:id="0"/>
      <w:r>
        <w:rPr>
          <w:color w:val="365F91"/>
        </w:rPr>
        <w:lastRenderedPageBreak/>
        <w:t>Basic</w:t>
      </w:r>
      <w:r>
        <w:rPr>
          <w:color w:val="365F91"/>
          <w:spacing w:val="-14"/>
        </w:rPr>
        <w:t xml:space="preserve"> </w:t>
      </w:r>
      <w:r>
        <w:rPr>
          <w:color w:val="365F91"/>
          <w:spacing w:val="-2"/>
        </w:rPr>
        <w:t>Information</w:t>
      </w:r>
    </w:p>
    <w:p w14:paraId="4CC31E1A" w14:textId="77777777" w:rsidR="00BD03DD" w:rsidRDefault="00000000">
      <w:pPr>
        <w:pStyle w:val="BodyText"/>
        <w:spacing w:before="55" w:line="276" w:lineRule="auto"/>
        <w:ind w:left="23" w:right="292"/>
      </w:pPr>
      <w:r>
        <w:t>The Growing Places Fund provides loans to businesses to help get stalled development projects off the ground. It is designed to unlock capital projects that have the potential for job and/or home</w:t>
      </w:r>
      <w:r>
        <w:rPr>
          <w:spacing w:val="-9"/>
        </w:rPr>
        <w:t xml:space="preserve"> </w:t>
      </w:r>
      <w:r>
        <w:t>creation</w:t>
      </w:r>
      <w:r>
        <w:rPr>
          <w:spacing w:val="-8"/>
        </w:rPr>
        <w:t xml:space="preserve"> </w:t>
      </w:r>
      <w:r>
        <w:t>and</w:t>
      </w:r>
      <w:r>
        <w:rPr>
          <w:spacing w:val="-8"/>
        </w:rPr>
        <w:t xml:space="preserve"> </w:t>
      </w:r>
      <w:r>
        <w:t>can</w:t>
      </w:r>
      <w:r>
        <w:rPr>
          <w:spacing w:val="-4"/>
        </w:rPr>
        <w:t xml:space="preserve"> </w:t>
      </w:r>
      <w:r>
        <w:t>quickly</w:t>
      </w:r>
      <w:r>
        <w:rPr>
          <w:spacing w:val="-7"/>
        </w:rPr>
        <w:t xml:space="preserve"> </w:t>
      </w:r>
      <w:r>
        <w:t>deliver</w:t>
      </w:r>
      <w:r>
        <w:rPr>
          <w:spacing w:val="-6"/>
        </w:rPr>
        <w:t xml:space="preserve"> </w:t>
      </w:r>
      <w:r>
        <w:t>tangible</w:t>
      </w:r>
      <w:r>
        <w:rPr>
          <w:spacing w:val="-5"/>
        </w:rPr>
        <w:t xml:space="preserve"> </w:t>
      </w:r>
      <w:r>
        <w:t>economic</w:t>
      </w:r>
      <w:r>
        <w:rPr>
          <w:spacing w:val="-6"/>
        </w:rPr>
        <w:t xml:space="preserve"> </w:t>
      </w:r>
      <w:r>
        <w:t>outcomes</w:t>
      </w:r>
      <w:r>
        <w:rPr>
          <w:spacing w:val="-6"/>
        </w:rPr>
        <w:t xml:space="preserve"> </w:t>
      </w:r>
      <w:r>
        <w:t>through</w:t>
      </w:r>
      <w:r>
        <w:rPr>
          <w:spacing w:val="-4"/>
        </w:rPr>
        <w:t xml:space="preserve"> </w:t>
      </w:r>
      <w:r>
        <w:t>providing</w:t>
      </w:r>
      <w:r>
        <w:rPr>
          <w:spacing w:val="-7"/>
        </w:rPr>
        <w:t xml:space="preserve"> </w:t>
      </w:r>
      <w:r>
        <w:t>additional capital investment.</w:t>
      </w:r>
    </w:p>
    <w:p w14:paraId="74669C84" w14:textId="77777777" w:rsidR="00BD03DD" w:rsidRDefault="00BD03DD">
      <w:pPr>
        <w:pStyle w:val="BodyText"/>
        <w:spacing w:before="44"/>
      </w:pPr>
    </w:p>
    <w:p w14:paraId="1F8F6253" w14:textId="77777777" w:rsidR="00BD03DD" w:rsidRDefault="00000000">
      <w:pPr>
        <w:pStyle w:val="BodyText"/>
        <w:spacing w:before="1" w:line="276" w:lineRule="auto"/>
        <w:ind w:left="23" w:right="292"/>
      </w:pPr>
      <w:r>
        <w:t>The</w:t>
      </w:r>
      <w:r>
        <w:rPr>
          <w:spacing w:val="-6"/>
        </w:rPr>
        <w:t xml:space="preserve"> </w:t>
      </w:r>
      <w:r>
        <w:t>aim</w:t>
      </w:r>
      <w:r>
        <w:rPr>
          <w:spacing w:val="-5"/>
        </w:rPr>
        <w:t xml:space="preserve"> </w:t>
      </w:r>
      <w:r>
        <w:t>of</w:t>
      </w:r>
      <w:r>
        <w:rPr>
          <w:spacing w:val="-5"/>
        </w:rPr>
        <w:t xml:space="preserve"> </w:t>
      </w:r>
      <w:r>
        <w:t>a</w:t>
      </w:r>
      <w:r>
        <w:rPr>
          <w:spacing w:val="-5"/>
        </w:rPr>
        <w:t xml:space="preserve"> </w:t>
      </w:r>
      <w:r>
        <w:t>loan</w:t>
      </w:r>
      <w:r>
        <w:rPr>
          <w:spacing w:val="-5"/>
        </w:rPr>
        <w:t xml:space="preserve"> </w:t>
      </w:r>
      <w:r>
        <w:t>is</w:t>
      </w:r>
      <w:r>
        <w:rPr>
          <w:spacing w:val="-4"/>
        </w:rPr>
        <w:t xml:space="preserve"> </w:t>
      </w:r>
      <w:r>
        <w:t>to</w:t>
      </w:r>
      <w:r>
        <w:rPr>
          <w:spacing w:val="-4"/>
        </w:rPr>
        <w:t xml:space="preserve"> </w:t>
      </w:r>
      <w:r>
        <w:t>support</w:t>
      </w:r>
      <w:r>
        <w:rPr>
          <w:spacing w:val="-5"/>
        </w:rPr>
        <w:t xml:space="preserve"> </w:t>
      </w:r>
      <w:r>
        <w:t>development</w:t>
      </w:r>
      <w:r>
        <w:rPr>
          <w:spacing w:val="-4"/>
        </w:rPr>
        <w:t xml:space="preserve"> </w:t>
      </w:r>
      <w:r>
        <w:t>projects</w:t>
      </w:r>
      <w:r>
        <w:rPr>
          <w:spacing w:val="-5"/>
        </w:rPr>
        <w:t xml:space="preserve"> </w:t>
      </w:r>
      <w:r>
        <w:t>which</w:t>
      </w:r>
      <w:r>
        <w:rPr>
          <w:spacing w:val="-4"/>
        </w:rPr>
        <w:t xml:space="preserve"> </w:t>
      </w:r>
      <w:r>
        <w:t>have</w:t>
      </w:r>
      <w:r>
        <w:rPr>
          <w:spacing w:val="-6"/>
        </w:rPr>
        <w:t xml:space="preserve"> </w:t>
      </w:r>
      <w:r>
        <w:t>a</w:t>
      </w:r>
      <w:r>
        <w:rPr>
          <w:spacing w:val="-7"/>
        </w:rPr>
        <w:t xml:space="preserve"> </w:t>
      </w:r>
      <w:r>
        <w:t>significant</w:t>
      </w:r>
      <w:r>
        <w:rPr>
          <w:spacing w:val="-7"/>
        </w:rPr>
        <w:t xml:space="preserve"> </w:t>
      </w:r>
      <w:r>
        <w:t>economic</w:t>
      </w:r>
      <w:r>
        <w:rPr>
          <w:spacing w:val="-6"/>
        </w:rPr>
        <w:t xml:space="preserve"> </w:t>
      </w:r>
      <w:r>
        <w:t>impact and support sustainable job creation.</w:t>
      </w:r>
    </w:p>
    <w:p w14:paraId="5ABBD30E" w14:textId="77777777" w:rsidR="00BD03DD" w:rsidRDefault="00BD03DD">
      <w:pPr>
        <w:pStyle w:val="BodyText"/>
        <w:spacing w:before="44"/>
      </w:pPr>
    </w:p>
    <w:p w14:paraId="729CB62C" w14:textId="456D1970" w:rsidR="00BD03DD" w:rsidRDefault="00000000">
      <w:pPr>
        <w:pStyle w:val="BodyText"/>
        <w:spacing w:line="276" w:lineRule="auto"/>
        <w:ind w:left="23"/>
      </w:pPr>
      <w:r>
        <w:t>The</w:t>
      </w:r>
      <w:r>
        <w:rPr>
          <w:spacing w:val="-6"/>
        </w:rPr>
        <w:t xml:space="preserve"> </w:t>
      </w:r>
      <w:r>
        <w:t>fund</w:t>
      </w:r>
      <w:r>
        <w:rPr>
          <w:spacing w:val="-5"/>
        </w:rPr>
        <w:t xml:space="preserve"> </w:t>
      </w:r>
      <w:r>
        <w:t>will</w:t>
      </w:r>
      <w:r>
        <w:rPr>
          <w:spacing w:val="-5"/>
        </w:rPr>
        <w:t xml:space="preserve"> </w:t>
      </w:r>
      <w:r>
        <w:t>be</w:t>
      </w:r>
      <w:r>
        <w:rPr>
          <w:spacing w:val="-7"/>
        </w:rPr>
        <w:t xml:space="preserve"> </w:t>
      </w:r>
      <w:r>
        <w:t>allocated</w:t>
      </w:r>
      <w:r>
        <w:rPr>
          <w:spacing w:val="-4"/>
        </w:rPr>
        <w:t xml:space="preserve"> </w:t>
      </w:r>
      <w:r>
        <w:t>by</w:t>
      </w:r>
      <w:r>
        <w:rPr>
          <w:spacing w:val="-7"/>
        </w:rPr>
        <w:t xml:space="preserve"> </w:t>
      </w:r>
      <w:r>
        <w:t>the</w:t>
      </w:r>
      <w:r>
        <w:rPr>
          <w:spacing w:val="-5"/>
        </w:rPr>
        <w:t xml:space="preserve"> </w:t>
      </w:r>
      <w:r w:rsidR="008E51F0">
        <w:t>HEYCA</w:t>
      </w:r>
      <w:r>
        <w:t>’s</w:t>
      </w:r>
      <w:r>
        <w:rPr>
          <w:spacing w:val="-4"/>
        </w:rPr>
        <w:t xml:space="preserve"> </w:t>
      </w:r>
      <w:r>
        <w:t>Investment</w:t>
      </w:r>
      <w:r>
        <w:rPr>
          <w:spacing w:val="-4"/>
        </w:rPr>
        <w:t xml:space="preserve"> </w:t>
      </w:r>
      <w:r>
        <w:t>Panel</w:t>
      </w:r>
      <w:r>
        <w:rPr>
          <w:spacing w:val="-7"/>
        </w:rPr>
        <w:t xml:space="preserve"> </w:t>
      </w:r>
      <w:r>
        <w:t>which</w:t>
      </w:r>
      <w:r>
        <w:rPr>
          <w:spacing w:val="-6"/>
        </w:rPr>
        <w:t xml:space="preserve"> </w:t>
      </w:r>
      <w:r>
        <w:t>comprises</w:t>
      </w:r>
      <w:r>
        <w:rPr>
          <w:spacing w:val="-7"/>
        </w:rPr>
        <w:t xml:space="preserve"> </w:t>
      </w:r>
      <w:r>
        <w:t>private</w:t>
      </w:r>
      <w:r>
        <w:rPr>
          <w:spacing w:val="-7"/>
        </w:rPr>
        <w:t xml:space="preserve"> </w:t>
      </w:r>
      <w:r>
        <w:t>sector business leaders.</w:t>
      </w:r>
    </w:p>
    <w:p w14:paraId="01059A05" w14:textId="77777777" w:rsidR="00BD03DD" w:rsidRDefault="00000000">
      <w:pPr>
        <w:pStyle w:val="Heading1"/>
        <w:spacing w:before="244"/>
      </w:pPr>
      <w:bookmarkStart w:id="1" w:name="_bookmark1"/>
      <w:bookmarkEnd w:id="1"/>
      <w:r>
        <w:rPr>
          <w:color w:val="365F91"/>
          <w:spacing w:val="-2"/>
        </w:rPr>
        <w:t>Available</w:t>
      </w:r>
      <w:r>
        <w:rPr>
          <w:color w:val="365F91"/>
          <w:spacing w:val="-9"/>
        </w:rPr>
        <w:t xml:space="preserve"> </w:t>
      </w:r>
      <w:r>
        <w:rPr>
          <w:color w:val="365F91"/>
          <w:spacing w:val="-2"/>
        </w:rPr>
        <w:t>funding</w:t>
      </w:r>
    </w:p>
    <w:p w14:paraId="4EF251CF" w14:textId="77777777" w:rsidR="00BD03DD" w:rsidRDefault="00000000">
      <w:pPr>
        <w:pStyle w:val="BodyText"/>
        <w:spacing w:before="51"/>
        <w:ind w:left="23"/>
      </w:pPr>
      <w:r>
        <w:t>It</w:t>
      </w:r>
      <w:r>
        <w:rPr>
          <w:spacing w:val="-8"/>
        </w:rPr>
        <w:t xml:space="preserve"> </w:t>
      </w:r>
      <w:r>
        <w:t>is</w:t>
      </w:r>
      <w:r>
        <w:rPr>
          <w:spacing w:val="-1"/>
        </w:rPr>
        <w:t xml:space="preserve"> </w:t>
      </w:r>
      <w:r>
        <w:t>anticipated</w:t>
      </w:r>
      <w:r>
        <w:rPr>
          <w:spacing w:val="-2"/>
        </w:rPr>
        <w:t xml:space="preserve"> </w:t>
      </w:r>
      <w:r>
        <w:t>that</w:t>
      </w:r>
      <w:r>
        <w:rPr>
          <w:spacing w:val="-1"/>
        </w:rPr>
        <w:t xml:space="preserve"> </w:t>
      </w:r>
      <w:r>
        <w:t>individual</w:t>
      </w:r>
      <w:r>
        <w:rPr>
          <w:spacing w:val="-2"/>
        </w:rPr>
        <w:t xml:space="preserve"> </w:t>
      </w:r>
      <w:r>
        <w:t>funding</w:t>
      </w:r>
      <w:r>
        <w:rPr>
          <w:spacing w:val="-3"/>
        </w:rPr>
        <w:t xml:space="preserve"> </w:t>
      </w:r>
      <w:r>
        <w:t>approvals</w:t>
      </w:r>
      <w:r>
        <w:rPr>
          <w:spacing w:val="-5"/>
        </w:rPr>
        <w:t xml:space="preserve"> </w:t>
      </w:r>
      <w:r>
        <w:t>will</w:t>
      </w:r>
      <w:r>
        <w:rPr>
          <w:spacing w:val="-1"/>
        </w:rPr>
        <w:t xml:space="preserve"> </w:t>
      </w:r>
      <w:r>
        <w:t>be</w:t>
      </w:r>
      <w:r>
        <w:rPr>
          <w:spacing w:val="-3"/>
        </w:rPr>
        <w:t xml:space="preserve"> </w:t>
      </w:r>
      <w:r>
        <w:t>between</w:t>
      </w:r>
      <w:r>
        <w:rPr>
          <w:spacing w:val="-2"/>
        </w:rPr>
        <w:t xml:space="preserve"> </w:t>
      </w:r>
      <w:r>
        <w:t>£</w:t>
      </w:r>
      <w:r>
        <w:rPr>
          <w:spacing w:val="-2"/>
        </w:rPr>
        <w:t xml:space="preserve"> </w:t>
      </w:r>
      <w:r>
        <w:t>£75,000</w:t>
      </w:r>
      <w:r>
        <w:rPr>
          <w:spacing w:val="-1"/>
        </w:rPr>
        <w:t xml:space="preserve"> </w:t>
      </w:r>
      <w:r>
        <w:t>and</w:t>
      </w:r>
      <w:r>
        <w:rPr>
          <w:spacing w:val="-3"/>
        </w:rPr>
        <w:t xml:space="preserve"> </w:t>
      </w:r>
      <w:r>
        <w:rPr>
          <w:spacing w:val="-2"/>
        </w:rPr>
        <w:t>typically.</w:t>
      </w:r>
    </w:p>
    <w:p w14:paraId="4139618B" w14:textId="77777777" w:rsidR="00BD03DD" w:rsidRDefault="00000000">
      <w:pPr>
        <w:pStyle w:val="BodyText"/>
        <w:spacing w:before="45" w:line="276" w:lineRule="auto"/>
        <w:ind w:left="23" w:right="292"/>
      </w:pPr>
      <w:r>
        <w:t>£250,000. Projects outside this range may be considered but must deliver exceptional outputs and/or</w:t>
      </w:r>
      <w:r>
        <w:rPr>
          <w:spacing w:val="-2"/>
        </w:rPr>
        <w:t xml:space="preserve"> </w:t>
      </w:r>
      <w:r>
        <w:t>provide</w:t>
      </w:r>
      <w:r>
        <w:rPr>
          <w:spacing w:val="-5"/>
        </w:rPr>
        <w:t xml:space="preserve"> </w:t>
      </w:r>
      <w:r>
        <w:t>exceptional</w:t>
      </w:r>
      <w:r>
        <w:rPr>
          <w:spacing w:val="-4"/>
        </w:rPr>
        <w:t xml:space="preserve"> </w:t>
      </w:r>
      <w:r>
        <w:t>value</w:t>
      </w:r>
      <w:r>
        <w:rPr>
          <w:spacing w:val="-5"/>
        </w:rPr>
        <w:t xml:space="preserve"> </w:t>
      </w:r>
      <w:r>
        <w:t>for</w:t>
      </w:r>
      <w:r>
        <w:rPr>
          <w:spacing w:val="-3"/>
        </w:rPr>
        <w:t xml:space="preserve"> </w:t>
      </w:r>
      <w:r>
        <w:t>money.</w:t>
      </w:r>
      <w:r>
        <w:rPr>
          <w:spacing w:val="-3"/>
        </w:rPr>
        <w:t xml:space="preserve"> </w:t>
      </w:r>
      <w:r>
        <w:t>It</w:t>
      </w:r>
      <w:r>
        <w:rPr>
          <w:spacing w:val="-3"/>
        </w:rPr>
        <w:t xml:space="preserve"> </w:t>
      </w:r>
      <w:r>
        <w:t>will</w:t>
      </w:r>
      <w:r>
        <w:rPr>
          <w:spacing w:val="-7"/>
        </w:rPr>
        <w:t xml:space="preserve"> </w:t>
      </w:r>
      <w:r>
        <w:t>not</w:t>
      </w:r>
      <w:r>
        <w:rPr>
          <w:spacing w:val="-4"/>
        </w:rPr>
        <w:t xml:space="preserve"> </w:t>
      </w:r>
      <w:r>
        <w:t>be</w:t>
      </w:r>
      <w:r>
        <w:rPr>
          <w:spacing w:val="-5"/>
        </w:rPr>
        <w:t xml:space="preserve"> </w:t>
      </w:r>
      <w:r>
        <w:t>possible</w:t>
      </w:r>
      <w:r>
        <w:rPr>
          <w:spacing w:val="-5"/>
        </w:rPr>
        <w:t xml:space="preserve"> </w:t>
      </w:r>
      <w:r>
        <w:t>to</w:t>
      </w:r>
      <w:r>
        <w:rPr>
          <w:spacing w:val="-6"/>
        </w:rPr>
        <w:t xml:space="preserve"> </w:t>
      </w:r>
      <w:r>
        <w:t>consider</w:t>
      </w:r>
      <w:r>
        <w:rPr>
          <w:spacing w:val="-3"/>
        </w:rPr>
        <w:t xml:space="preserve"> </w:t>
      </w:r>
      <w:r>
        <w:t>loan</w:t>
      </w:r>
      <w:r>
        <w:rPr>
          <w:spacing w:val="-4"/>
        </w:rPr>
        <w:t xml:space="preserve"> </w:t>
      </w:r>
      <w:r>
        <w:t>requests</w:t>
      </w:r>
      <w:r>
        <w:rPr>
          <w:spacing w:val="-5"/>
        </w:rPr>
        <w:t xml:space="preserve"> </w:t>
      </w:r>
      <w:r>
        <w:t xml:space="preserve">for less than £75,000. Projects funded by </w:t>
      </w:r>
      <w:proofErr w:type="gramStart"/>
      <w:r>
        <w:t>loan</w:t>
      </w:r>
      <w:proofErr w:type="gramEnd"/>
      <w:r>
        <w:t xml:space="preserve"> may also be combined with a grant.</w:t>
      </w:r>
    </w:p>
    <w:p w14:paraId="515FF3A7" w14:textId="77777777" w:rsidR="00BD03DD" w:rsidRDefault="00000000">
      <w:pPr>
        <w:pStyle w:val="Heading1"/>
        <w:spacing w:before="241"/>
      </w:pPr>
      <w:bookmarkStart w:id="2" w:name="_bookmark2"/>
      <w:bookmarkEnd w:id="2"/>
      <w:r>
        <w:rPr>
          <w:color w:val="365F91"/>
          <w:spacing w:val="-2"/>
        </w:rPr>
        <w:t>Eligibility</w:t>
      </w:r>
    </w:p>
    <w:p w14:paraId="6913258F" w14:textId="108D0207" w:rsidR="00BD03DD" w:rsidRDefault="00000000">
      <w:pPr>
        <w:pStyle w:val="BodyText"/>
        <w:spacing w:before="58" w:line="276" w:lineRule="auto"/>
        <w:ind w:left="23" w:right="292"/>
      </w:pPr>
      <w:r>
        <w:t>The Growing Places Fund will support capital development projects, from</w:t>
      </w:r>
      <w:r>
        <w:rPr>
          <w:spacing w:val="-2"/>
        </w:rPr>
        <w:t xml:space="preserve"> </w:t>
      </w:r>
      <w:r>
        <w:t>building acquisition, machinery</w:t>
      </w:r>
      <w:r>
        <w:rPr>
          <w:spacing w:val="-1"/>
        </w:rPr>
        <w:t xml:space="preserve"> </w:t>
      </w:r>
      <w:r>
        <w:t>purchases,</w:t>
      </w:r>
      <w:r>
        <w:rPr>
          <w:spacing w:val="-1"/>
        </w:rPr>
        <w:t xml:space="preserve"> </w:t>
      </w:r>
      <w:r>
        <w:t>interior</w:t>
      </w:r>
      <w:r>
        <w:rPr>
          <w:spacing w:val="-1"/>
        </w:rPr>
        <w:t xml:space="preserve"> </w:t>
      </w:r>
      <w:r>
        <w:t>refurbishment,</w:t>
      </w:r>
      <w:r>
        <w:rPr>
          <w:spacing w:val="-2"/>
        </w:rPr>
        <w:t xml:space="preserve"> </w:t>
      </w:r>
      <w:r>
        <w:t>and</w:t>
      </w:r>
      <w:r>
        <w:rPr>
          <w:spacing w:val="-3"/>
        </w:rPr>
        <w:t xml:space="preserve"> </w:t>
      </w:r>
      <w:r>
        <w:t>landscaping</w:t>
      </w:r>
      <w:r>
        <w:rPr>
          <w:spacing w:val="-1"/>
        </w:rPr>
        <w:t xml:space="preserve"> </w:t>
      </w:r>
      <w:r>
        <w:t>through</w:t>
      </w:r>
      <w:r>
        <w:rPr>
          <w:spacing w:val="-1"/>
        </w:rPr>
        <w:t xml:space="preserve"> </w:t>
      </w:r>
      <w:r>
        <w:t>to</w:t>
      </w:r>
      <w:r>
        <w:rPr>
          <w:spacing w:val="-3"/>
        </w:rPr>
        <w:t xml:space="preserve"> </w:t>
      </w:r>
      <w:r>
        <w:t>infrastructure,</w:t>
      </w:r>
      <w:r>
        <w:rPr>
          <w:spacing w:val="-1"/>
        </w:rPr>
        <w:t xml:space="preserve"> </w:t>
      </w:r>
      <w:r>
        <w:t xml:space="preserve">flood </w:t>
      </w:r>
      <w:proofErr w:type="spellStart"/>
      <w:r>
        <w:t>defence</w:t>
      </w:r>
      <w:proofErr w:type="spellEnd"/>
      <w:r>
        <w:rPr>
          <w:spacing w:val="-5"/>
        </w:rPr>
        <w:t xml:space="preserve"> </w:t>
      </w:r>
      <w:r>
        <w:t>work</w:t>
      </w:r>
      <w:r>
        <w:rPr>
          <w:spacing w:val="-5"/>
        </w:rPr>
        <w:t xml:space="preserve"> </w:t>
      </w:r>
      <w:r>
        <w:t>and</w:t>
      </w:r>
      <w:r>
        <w:rPr>
          <w:spacing w:val="-8"/>
        </w:rPr>
        <w:t xml:space="preserve"> </w:t>
      </w:r>
      <w:r>
        <w:t>housing</w:t>
      </w:r>
      <w:r>
        <w:rPr>
          <w:spacing w:val="-4"/>
        </w:rPr>
        <w:t xml:space="preserve"> </w:t>
      </w:r>
      <w:r>
        <w:t>schemes.</w:t>
      </w:r>
      <w:r>
        <w:rPr>
          <w:spacing w:val="-3"/>
        </w:rPr>
        <w:t xml:space="preserve"> </w:t>
      </w:r>
      <w:r>
        <w:t>Projects</w:t>
      </w:r>
      <w:r>
        <w:rPr>
          <w:spacing w:val="-5"/>
        </w:rPr>
        <w:t xml:space="preserve"> </w:t>
      </w:r>
      <w:r>
        <w:t>will</w:t>
      </w:r>
      <w:r>
        <w:rPr>
          <w:spacing w:val="-8"/>
        </w:rPr>
        <w:t xml:space="preserve"> </w:t>
      </w:r>
      <w:r>
        <w:t>need</w:t>
      </w:r>
      <w:r>
        <w:rPr>
          <w:spacing w:val="-5"/>
        </w:rPr>
        <w:t xml:space="preserve"> </w:t>
      </w:r>
      <w:r>
        <w:t>to</w:t>
      </w:r>
      <w:r>
        <w:rPr>
          <w:spacing w:val="-5"/>
        </w:rPr>
        <w:t xml:space="preserve"> </w:t>
      </w:r>
      <w:r>
        <w:t>clearly</w:t>
      </w:r>
      <w:r>
        <w:rPr>
          <w:spacing w:val="-7"/>
        </w:rPr>
        <w:t xml:space="preserve"> </w:t>
      </w:r>
      <w:r>
        <w:t>demonstrate</w:t>
      </w:r>
      <w:r>
        <w:rPr>
          <w:spacing w:val="-5"/>
        </w:rPr>
        <w:t xml:space="preserve"> </w:t>
      </w:r>
      <w:r>
        <w:t>the</w:t>
      </w:r>
      <w:r>
        <w:rPr>
          <w:spacing w:val="-5"/>
        </w:rPr>
        <w:t xml:space="preserve"> </w:t>
      </w:r>
      <w:r>
        <w:t>potential</w:t>
      </w:r>
      <w:r>
        <w:rPr>
          <w:spacing w:val="-8"/>
        </w:rPr>
        <w:t xml:space="preserve"> </w:t>
      </w:r>
      <w:r>
        <w:t xml:space="preserve">for job creation and alignment to the </w:t>
      </w:r>
      <w:r w:rsidR="008E51F0">
        <w:t>HEYCA</w:t>
      </w:r>
      <w:r>
        <w:t xml:space="preserve">’s priorities - see </w:t>
      </w:r>
      <w:hyperlink r:id="rId11">
        <w:r>
          <w:rPr>
            <w:color w:val="0000FF"/>
            <w:spacing w:val="-2"/>
            <w:u w:val="single" w:color="0000FF"/>
          </w:rPr>
          <w:t>www.heybusinessgrowthskillshub.com</w:t>
        </w:r>
      </w:hyperlink>
    </w:p>
    <w:p w14:paraId="1E94BB43" w14:textId="77777777" w:rsidR="00BD03DD" w:rsidRDefault="00BD03DD">
      <w:pPr>
        <w:pStyle w:val="BodyText"/>
        <w:spacing w:before="44"/>
      </w:pPr>
    </w:p>
    <w:p w14:paraId="4AE0CAC9" w14:textId="77777777" w:rsidR="00BD03DD" w:rsidRDefault="00000000">
      <w:pPr>
        <w:pStyle w:val="BodyText"/>
        <w:spacing w:line="276" w:lineRule="auto"/>
        <w:ind w:left="23" w:right="292"/>
      </w:pPr>
      <w:r>
        <w:t>Priority</w:t>
      </w:r>
      <w:r>
        <w:rPr>
          <w:spacing w:val="-4"/>
        </w:rPr>
        <w:t xml:space="preserve"> </w:t>
      </w:r>
      <w:r>
        <w:t>will</w:t>
      </w:r>
      <w:r>
        <w:rPr>
          <w:spacing w:val="-4"/>
        </w:rPr>
        <w:t xml:space="preserve"> </w:t>
      </w:r>
      <w:r>
        <w:t>be</w:t>
      </w:r>
      <w:r>
        <w:rPr>
          <w:spacing w:val="-5"/>
        </w:rPr>
        <w:t xml:space="preserve"> </w:t>
      </w:r>
      <w:r>
        <w:t>given</w:t>
      </w:r>
      <w:r>
        <w:rPr>
          <w:spacing w:val="-4"/>
        </w:rPr>
        <w:t xml:space="preserve"> </w:t>
      </w:r>
      <w:r>
        <w:t>to</w:t>
      </w:r>
      <w:r>
        <w:rPr>
          <w:spacing w:val="-4"/>
        </w:rPr>
        <w:t xml:space="preserve"> </w:t>
      </w:r>
      <w:r>
        <w:t>projects</w:t>
      </w:r>
      <w:r>
        <w:rPr>
          <w:spacing w:val="-3"/>
        </w:rPr>
        <w:t xml:space="preserve"> </w:t>
      </w:r>
      <w:r>
        <w:t>that</w:t>
      </w:r>
      <w:r>
        <w:rPr>
          <w:spacing w:val="-6"/>
        </w:rPr>
        <w:t xml:space="preserve"> </w:t>
      </w:r>
      <w:r>
        <w:t>create</w:t>
      </w:r>
      <w:r>
        <w:rPr>
          <w:spacing w:val="-4"/>
        </w:rPr>
        <w:t xml:space="preserve"> </w:t>
      </w:r>
      <w:r>
        <w:t>skilled</w:t>
      </w:r>
      <w:r>
        <w:rPr>
          <w:spacing w:val="-4"/>
        </w:rPr>
        <w:t xml:space="preserve"> </w:t>
      </w:r>
      <w:r>
        <w:t>employment,</w:t>
      </w:r>
      <w:r>
        <w:rPr>
          <w:spacing w:val="-3"/>
        </w:rPr>
        <w:t xml:space="preserve"> </w:t>
      </w:r>
      <w:r>
        <w:t>particularly</w:t>
      </w:r>
      <w:r>
        <w:rPr>
          <w:spacing w:val="-4"/>
        </w:rPr>
        <w:t xml:space="preserve"> </w:t>
      </w:r>
      <w:r>
        <w:t>in</w:t>
      </w:r>
      <w:r>
        <w:rPr>
          <w:spacing w:val="-4"/>
        </w:rPr>
        <w:t xml:space="preserve"> </w:t>
      </w:r>
      <w:r>
        <w:t>one</w:t>
      </w:r>
      <w:r>
        <w:rPr>
          <w:spacing w:val="-5"/>
        </w:rPr>
        <w:t xml:space="preserve"> </w:t>
      </w:r>
      <w:r>
        <w:t>of</w:t>
      </w:r>
      <w:r>
        <w:rPr>
          <w:spacing w:val="-4"/>
        </w:rPr>
        <w:t xml:space="preserve"> </w:t>
      </w:r>
      <w:r>
        <w:t>the</w:t>
      </w:r>
      <w:r>
        <w:rPr>
          <w:spacing w:val="-4"/>
        </w:rPr>
        <w:t xml:space="preserve"> </w:t>
      </w:r>
      <w:r>
        <w:t xml:space="preserve">area’s key sectors - Ports and Logistics, Energy and </w:t>
      </w:r>
      <w:proofErr w:type="spellStart"/>
      <w:r>
        <w:t>Decarbonisation</w:t>
      </w:r>
      <w:proofErr w:type="spellEnd"/>
      <w:r>
        <w:t xml:space="preserve">, Food Processing and </w:t>
      </w:r>
      <w:r>
        <w:rPr>
          <w:spacing w:val="-2"/>
        </w:rPr>
        <w:t>Manufacturing.</w:t>
      </w:r>
    </w:p>
    <w:p w14:paraId="2CD06BDE" w14:textId="77777777" w:rsidR="00BD03DD" w:rsidRDefault="00BD03DD">
      <w:pPr>
        <w:pStyle w:val="BodyText"/>
        <w:spacing w:before="43"/>
      </w:pPr>
    </w:p>
    <w:p w14:paraId="52C6FE3C" w14:textId="77777777" w:rsidR="00BD03DD" w:rsidRDefault="00000000">
      <w:pPr>
        <w:pStyle w:val="BodyText"/>
        <w:ind w:left="23"/>
      </w:pPr>
      <w:r>
        <w:t>Projects</w:t>
      </w:r>
      <w:r>
        <w:rPr>
          <w:spacing w:val="-3"/>
        </w:rPr>
        <w:t xml:space="preserve"> </w:t>
      </w:r>
      <w:r>
        <w:t>must</w:t>
      </w:r>
      <w:r>
        <w:rPr>
          <w:spacing w:val="-2"/>
        </w:rPr>
        <w:t xml:space="preserve"> </w:t>
      </w:r>
      <w:r>
        <w:t>be</w:t>
      </w:r>
      <w:r>
        <w:rPr>
          <w:spacing w:val="-1"/>
        </w:rPr>
        <w:t xml:space="preserve"> </w:t>
      </w:r>
      <w:r>
        <w:t>located</w:t>
      </w:r>
      <w:r>
        <w:rPr>
          <w:spacing w:val="-5"/>
        </w:rPr>
        <w:t xml:space="preserve"> </w:t>
      </w:r>
      <w:r>
        <w:t>within</w:t>
      </w:r>
      <w:r>
        <w:rPr>
          <w:spacing w:val="-2"/>
        </w:rPr>
        <w:t xml:space="preserve"> </w:t>
      </w:r>
      <w:r>
        <w:t>the</w:t>
      </w:r>
      <w:r>
        <w:rPr>
          <w:spacing w:val="-3"/>
        </w:rPr>
        <w:t xml:space="preserve"> </w:t>
      </w:r>
      <w:r>
        <w:t>Hull</w:t>
      </w:r>
      <w:r>
        <w:rPr>
          <w:spacing w:val="-3"/>
        </w:rPr>
        <w:t xml:space="preserve"> </w:t>
      </w:r>
      <w:r>
        <w:t>and</w:t>
      </w:r>
      <w:r>
        <w:rPr>
          <w:spacing w:val="-3"/>
        </w:rPr>
        <w:t xml:space="preserve"> </w:t>
      </w:r>
      <w:r>
        <w:t>East</w:t>
      </w:r>
      <w:r>
        <w:rPr>
          <w:spacing w:val="-2"/>
        </w:rPr>
        <w:t xml:space="preserve"> </w:t>
      </w:r>
      <w:r>
        <w:t>Yorkshire</w:t>
      </w:r>
      <w:r>
        <w:rPr>
          <w:spacing w:val="-1"/>
        </w:rPr>
        <w:t xml:space="preserve"> </w:t>
      </w:r>
      <w:r>
        <w:rPr>
          <w:spacing w:val="-2"/>
        </w:rPr>
        <w:t>area.</w:t>
      </w:r>
    </w:p>
    <w:p w14:paraId="371434CA" w14:textId="77777777" w:rsidR="00BD03DD" w:rsidRDefault="00BD03DD">
      <w:pPr>
        <w:pStyle w:val="BodyText"/>
        <w:spacing w:before="88"/>
      </w:pPr>
    </w:p>
    <w:p w14:paraId="1D39FFED" w14:textId="77777777" w:rsidR="00BD03DD" w:rsidRDefault="00000000">
      <w:pPr>
        <w:pStyle w:val="BodyText"/>
        <w:spacing w:line="276" w:lineRule="auto"/>
        <w:ind w:left="23"/>
      </w:pPr>
      <w:r>
        <w:t>Revenue projects are not eligible for the Growing Places Fund. Only capital projects may be submitted</w:t>
      </w:r>
      <w:r>
        <w:rPr>
          <w:spacing w:val="-4"/>
        </w:rPr>
        <w:t xml:space="preserve"> </w:t>
      </w:r>
      <w:r>
        <w:t>(usual</w:t>
      </w:r>
      <w:r>
        <w:rPr>
          <w:spacing w:val="-7"/>
        </w:rPr>
        <w:t xml:space="preserve"> </w:t>
      </w:r>
      <w:r>
        <w:t>fees/project</w:t>
      </w:r>
      <w:r>
        <w:rPr>
          <w:spacing w:val="-4"/>
        </w:rPr>
        <w:t xml:space="preserve"> </w:t>
      </w:r>
      <w:r>
        <w:t>management</w:t>
      </w:r>
      <w:r>
        <w:rPr>
          <w:spacing w:val="-7"/>
        </w:rPr>
        <w:t xml:space="preserve"> </w:t>
      </w:r>
      <w:r>
        <w:t>costs</w:t>
      </w:r>
      <w:r>
        <w:rPr>
          <w:spacing w:val="-7"/>
        </w:rPr>
        <w:t xml:space="preserve"> </w:t>
      </w:r>
      <w:r>
        <w:t>which</w:t>
      </w:r>
      <w:r>
        <w:rPr>
          <w:spacing w:val="-7"/>
        </w:rPr>
        <w:t xml:space="preserve"> </w:t>
      </w:r>
      <w:r>
        <w:t>are</w:t>
      </w:r>
      <w:r>
        <w:rPr>
          <w:spacing w:val="-6"/>
        </w:rPr>
        <w:t xml:space="preserve"> </w:t>
      </w:r>
      <w:r>
        <w:t>part</w:t>
      </w:r>
      <w:r>
        <w:rPr>
          <w:spacing w:val="-7"/>
        </w:rPr>
        <w:t xml:space="preserve"> </w:t>
      </w:r>
      <w:r>
        <w:t>of</w:t>
      </w:r>
      <w:r>
        <w:rPr>
          <w:spacing w:val="-7"/>
        </w:rPr>
        <w:t xml:space="preserve"> </w:t>
      </w:r>
      <w:r>
        <w:t>a</w:t>
      </w:r>
      <w:r>
        <w:rPr>
          <w:spacing w:val="-7"/>
        </w:rPr>
        <w:t xml:space="preserve"> </w:t>
      </w:r>
      <w:r>
        <w:t>larger</w:t>
      </w:r>
      <w:r>
        <w:rPr>
          <w:spacing w:val="-5"/>
        </w:rPr>
        <w:t xml:space="preserve"> </w:t>
      </w:r>
      <w:r>
        <w:t>capital</w:t>
      </w:r>
      <w:r>
        <w:rPr>
          <w:spacing w:val="-7"/>
        </w:rPr>
        <w:t xml:space="preserve"> </w:t>
      </w:r>
      <w:r>
        <w:t>project</w:t>
      </w:r>
      <w:r>
        <w:rPr>
          <w:spacing w:val="-4"/>
        </w:rPr>
        <w:t xml:space="preserve"> </w:t>
      </w:r>
      <w:r>
        <w:t xml:space="preserve">are </w:t>
      </w:r>
      <w:r>
        <w:rPr>
          <w:spacing w:val="-2"/>
        </w:rPr>
        <w:t>eligible).</w:t>
      </w:r>
    </w:p>
    <w:p w14:paraId="551BF911" w14:textId="77777777" w:rsidR="00BD03DD" w:rsidRDefault="00BD03DD">
      <w:pPr>
        <w:pStyle w:val="BodyText"/>
        <w:spacing w:before="43"/>
      </w:pPr>
    </w:p>
    <w:p w14:paraId="2D2EF671" w14:textId="77777777" w:rsidR="00BD03DD" w:rsidRDefault="00000000">
      <w:pPr>
        <w:pStyle w:val="BodyText"/>
        <w:spacing w:line="276" w:lineRule="auto"/>
        <w:ind w:left="23" w:right="462"/>
        <w:jc w:val="both"/>
      </w:pPr>
      <w:r>
        <w:t>Deliverability</w:t>
      </w:r>
      <w:r>
        <w:rPr>
          <w:spacing w:val="-2"/>
        </w:rPr>
        <w:t xml:space="preserve"> </w:t>
      </w:r>
      <w:r>
        <w:t>is</w:t>
      </w:r>
      <w:r>
        <w:rPr>
          <w:spacing w:val="-2"/>
        </w:rPr>
        <w:t xml:space="preserve"> </w:t>
      </w:r>
      <w:r>
        <w:t>of</w:t>
      </w:r>
      <w:r>
        <w:rPr>
          <w:spacing w:val="-2"/>
        </w:rPr>
        <w:t xml:space="preserve"> </w:t>
      </w:r>
      <w:r>
        <w:t>paramount</w:t>
      </w:r>
      <w:r>
        <w:rPr>
          <w:spacing w:val="-2"/>
        </w:rPr>
        <w:t xml:space="preserve"> </w:t>
      </w:r>
      <w:r>
        <w:t>importance.</w:t>
      </w:r>
      <w:r>
        <w:rPr>
          <w:spacing w:val="-2"/>
        </w:rPr>
        <w:t xml:space="preserve"> </w:t>
      </w:r>
      <w:r>
        <w:t>Business Loan</w:t>
      </w:r>
      <w:r>
        <w:rPr>
          <w:spacing w:val="-3"/>
        </w:rPr>
        <w:t xml:space="preserve"> </w:t>
      </w:r>
      <w:r>
        <w:t>funding</w:t>
      </w:r>
      <w:r>
        <w:rPr>
          <w:spacing w:val="-4"/>
        </w:rPr>
        <w:t xml:space="preserve"> </w:t>
      </w:r>
      <w:r>
        <w:t>will</w:t>
      </w:r>
      <w:r>
        <w:rPr>
          <w:spacing w:val="-2"/>
        </w:rPr>
        <w:t xml:space="preserve"> </w:t>
      </w:r>
      <w:r>
        <w:t>be</w:t>
      </w:r>
      <w:r>
        <w:rPr>
          <w:spacing w:val="-3"/>
        </w:rPr>
        <w:t xml:space="preserve"> </w:t>
      </w:r>
      <w:r>
        <w:t>used</w:t>
      </w:r>
      <w:r>
        <w:rPr>
          <w:spacing w:val="-2"/>
        </w:rPr>
        <w:t xml:space="preserve"> </w:t>
      </w:r>
      <w:r>
        <w:t>flexibly</w:t>
      </w:r>
      <w:r>
        <w:rPr>
          <w:spacing w:val="-3"/>
        </w:rPr>
        <w:t xml:space="preserve"> </w:t>
      </w:r>
      <w:r>
        <w:t>to</w:t>
      </w:r>
      <w:r>
        <w:rPr>
          <w:spacing w:val="-3"/>
        </w:rPr>
        <w:t xml:space="preserve"> </w:t>
      </w:r>
      <w:r>
        <w:t>deliver critical infrastructure, de-risk projects and tackle site constraints to unblock stalled schemes of significant economic benefit.</w:t>
      </w:r>
    </w:p>
    <w:p w14:paraId="7DB10ACA" w14:textId="77777777" w:rsidR="00BD03DD" w:rsidRDefault="00BD03DD">
      <w:pPr>
        <w:pStyle w:val="BodyText"/>
        <w:spacing w:line="276" w:lineRule="auto"/>
        <w:jc w:val="both"/>
        <w:sectPr w:rsidR="00BD03DD">
          <w:pgSz w:w="11920" w:h="16850"/>
          <w:pgMar w:top="1800" w:right="850" w:bottom="1320" w:left="1417" w:header="370" w:footer="1138" w:gutter="0"/>
          <w:cols w:space="720"/>
        </w:sectPr>
      </w:pPr>
    </w:p>
    <w:p w14:paraId="0BF7DB00" w14:textId="6FEBD263" w:rsidR="00BD03DD" w:rsidRDefault="00000000">
      <w:pPr>
        <w:pStyle w:val="BodyText"/>
        <w:spacing w:before="176" w:line="276" w:lineRule="auto"/>
        <w:ind w:left="23" w:right="292"/>
      </w:pPr>
      <w:r>
        <w:lastRenderedPageBreak/>
        <w:t xml:space="preserve">There is no restriction on the type of capital project that may be submitted or the way in which the Growing Places Loan Fund will be applied. However, </w:t>
      </w:r>
      <w:r w:rsidR="008E51F0">
        <w:t>HEYCA</w:t>
      </w:r>
      <w:r>
        <w:t xml:space="preserve"> has a responsibility to manage</w:t>
      </w:r>
      <w:r>
        <w:rPr>
          <w:spacing w:val="-7"/>
        </w:rPr>
        <w:t xml:space="preserve"> </w:t>
      </w:r>
      <w:r>
        <w:t>public</w:t>
      </w:r>
      <w:r>
        <w:rPr>
          <w:spacing w:val="-4"/>
        </w:rPr>
        <w:t xml:space="preserve"> </w:t>
      </w:r>
      <w:r>
        <w:t>funding</w:t>
      </w:r>
      <w:r>
        <w:rPr>
          <w:spacing w:val="-5"/>
        </w:rPr>
        <w:t xml:space="preserve"> </w:t>
      </w:r>
      <w:r>
        <w:t>effectively</w:t>
      </w:r>
      <w:r>
        <w:rPr>
          <w:spacing w:val="-7"/>
        </w:rPr>
        <w:t xml:space="preserve"> </w:t>
      </w:r>
      <w:r>
        <w:t>and</w:t>
      </w:r>
      <w:r>
        <w:rPr>
          <w:spacing w:val="-6"/>
        </w:rPr>
        <w:t xml:space="preserve"> </w:t>
      </w:r>
      <w:r>
        <w:t>all</w:t>
      </w:r>
      <w:r>
        <w:rPr>
          <w:spacing w:val="-8"/>
        </w:rPr>
        <w:t xml:space="preserve"> </w:t>
      </w:r>
      <w:r>
        <w:t>projects</w:t>
      </w:r>
      <w:r>
        <w:rPr>
          <w:spacing w:val="-8"/>
        </w:rPr>
        <w:t xml:space="preserve"> </w:t>
      </w:r>
      <w:r>
        <w:t>must</w:t>
      </w:r>
      <w:r>
        <w:rPr>
          <w:spacing w:val="-9"/>
        </w:rPr>
        <w:t xml:space="preserve"> </w:t>
      </w:r>
      <w:r>
        <w:t>demonstrate</w:t>
      </w:r>
      <w:r>
        <w:rPr>
          <w:spacing w:val="-6"/>
        </w:rPr>
        <w:t xml:space="preserve"> </w:t>
      </w:r>
      <w:r>
        <w:t>sustainability</w:t>
      </w:r>
      <w:r>
        <w:rPr>
          <w:spacing w:val="-5"/>
        </w:rPr>
        <w:t xml:space="preserve"> </w:t>
      </w:r>
      <w:r>
        <w:t>and</w:t>
      </w:r>
      <w:r>
        <w:rPr>
          <w:spacing w:val="-6"/>
        </w:rPr>
        <w:t xml:space="preserve"> </w:t>
      </w:r>
      <w:r>
        <w:t>economic benefit to the area and its residents.</w:t>
      </w:r>
    </w:p>
    <w:p w14:paraId="3E994CF7" w14:textId="77777777" w:rsidR="00BD03DD" w:rsidRDefault="00BD03DD">
      <w:pPr>
        <w:pStyle w:val="BodyText"/>
        <w:spacing w:before="44"/>
      </w:pPr>
    </w:p>
    <w:p w14:paraId="1A2A81E4" w14:textId="77777777" w:rsidR="00BD03DD" w:rsidRDefault="00000000">
      <w:pPr>
        <w:pStyle w:val="BodyText"/>
        <w:spacing w:before="1" w:line="276" w:lineRule="auto"/>
        <w:ind w:left="23" w:right="346" w:firstLine="52"/>
      </w:pPr>
      <w:r>
        <w:t>Projects will be required to repay their funding and interest will be charged. Early repayment will</w:t>
      </w:r>
      <w:r>
        <w:rPr>
          <w:spacing w:val="-5"/>
        </w:rPr>
        <w:t xml:space="preserve"> </w:t>
      </w:r>
      <w:r>
        <w:t>be</w:t>
      </w:r>
      <w:r>
        <w:rPr>
          <w:spacing w:val="-6"/>
        </w:rPr>
        <w:t xml:space="preserve"> </w:t>
      </w:r>
      <w:r>
        <w:t>prioritized</w:t>
      </w:r>
      <w:r>
        <w:rPr>
          <w:spacing w:val="-5"/>
        </w:rPr>
        <w:t xml:space="preserve"> </w:t>
      </w:r>
      <w:r>
        <w:t>and</w:t>
      </w:r>
      <w:r>
        <w:rPr>
          <w:spacing w:val="-8"/>
        </w:rPr>
        <w:t xml:space="preserve"> </w:t>
      </w:r>
      <w:r>
        <w:t>considered</w:t>
      </w:r>
      <w:r>
        <w:rPr>
          <w:spacing w:val="-4"/>
        </w:rPr>
        <w:t xml:space="preserve"> </w:t>
      </w:r>
      <w:r>
        <w:t>alongside</w:t>
      </w:r>
      <w:r>
        <w:rPr>
          <w:spacing w:val="-5"/>
        </w:rPr>
        <w:t xml:space="preserve"> </w:t>
      </w:r>
      <w:r>
        <w:t>value</w:t>
      </w:r>
      <w:r>
        <w:rPr>
          <w:spacing w:val="-6"/>
        </w:rPr>
        <w:t xml:space="preserve"> </w:t>
      </w:r>
      <w:r>
        <w:t>for</w:t>
      </w:r>
      <w:r>
        <w:rPr>
          <w:spacing w:val="-4"/>
        </w:rPr>
        <w:t xml:space="preserve"> </w:t>
      </w:r>
      <w:r>
        <w:t>money</w:t>
      </w:r>
      <w:r>
        <w:rPr>
          <w:spacing w:val="-5"/>
        </w:rPr>
        <w:t xml:space="preserve"> </w:t>
      </w:r>
      <w:r>
        <w:t>and</w:t>
      </w:r>
      <w:r>
        <w:rPr>
          <w:spacing w:val="-5"/>
        </w:rPr>
        <w:t xml:space="preserve"> </w:t>
      </w:r>
      <w:r>
        <w:t>economic</w:t>
      </w:r>
      <w:r>
        <w:rPr>
          <w:spacing w:val="-7"/>
        </w:rPr>
        <w:t xml:space="preserve"> </w:t>
      </w:r>
      <w:r>
        <w:t>impact.</w:t>
      </w:r>
      <w:r>
        <w:rPr>
          <w:spacing w:val="-6"/>
        </w:rPr>
        <w:t xml:space="preserve"> </w:t>
      </w:r>
      <w:r>
        <w:t>A</w:t>
      </w:r>
      <w:r>
        <w:rPr>
          <w:spacing w:val="-6"/>
        </w:rPr>
        <w:t xml:space="preserve"> </w:t>
      </w:r>
      <w:r>
        <w:t>repayment period of more than 5 years will not normally be considered.</w:t>
      </w:r>
    </w:p>
    <w:p w14:paraId="6BC5B95A" w14:textId="77777777" w:rsidR="00BD03DD" w:rsidRDefault="00BD03DD">
      <w:pPr>
        <w:pStyle w:val="BodyText"/>
        <w:spacing w:before="43"/>
      </w:pPr>
    </w:p>
    <w:p w14:paraId="1B64B45F" w14:textId="0D42D195" w:rsidR="00BD03DD" w:rsidRDefault="00000000">
      <w:pPr>
        <w:pStyle w:val="BodyText"/>
        <w:spacing w:line="276" w:lineRule="auto"/>
        <w:ind w:left="23" w:right="292"/>
      </w:pPr>
      <w:r>
        <w:t xml:space="preserve">There are no restrictions on the type of </w:t>
      </w:r>
      <w:r w:rsidR="008E51F0">
        <w:t xml:space="preserve">organization’s </w:t>
      </w:r>
      <w:r>
        <w:t>that can apply for funding, but we recommend</w:t>
      </w:r>
      <w:r>
        <w:rPr>
          <w:spacing w:val="-5"/>
        </w:rPr>
        <w:t xml:space="preserve"> </w:t>
      </w:r>
      <w:r>
        <w:t>that</w:t>
      </w:r>
      <w:r>
        <w:rPr>
          <w:spacing w:val="-5"/>
        </w:rPr>
        <w:t xml:space="preserve"> </w:t>
      </w:r>
      <w:r>
        <w:t>you</w:t>
      </w:r>
      <w:r>
        <w:rPr>
          <w:spacing w:val="-9"/>
        </w:rPr>
        <w:t xml:space="preserve"> </w:t>
      </w:r>
      <w:r>
        <w:t>should</w:t>
      </w:r>
      <w:r>
        <w:rPr>
          <w:spacing w:val="-8"/>
        </w:rPr>
        <w:t xml:space="preserve"> </w:t>
      </w:r>
      <w:r>
        <w:t>consult</w:t>
      </w:r>
      <w:r>
        <w:rPr>
          <w:spacing w:val="-4"/>
        </w:rPr>
        <w:t xml:space="preserve"> </w:t>
      </w:r>
      <w:r>
        <w:t>with</w:t>
      </w:r>
      <w:r>
        <w:rPr>
          <w:spacing w:val="-7"/>
        </w:rPr>
        <w:t xml:space="preserve"> </w:t>
      </w:r>
      <w:r>
        <w:t>the</w:t>
      </w:r>
      <w:r>
        <w:rPr>
          <w:spacing w:val="-5"/>
        </w:rPr>
        <w:t xml:space="preserve"> </w:t>
      </w:r>
      <w:r>
        <w:t>Economic</w:t>
      </w:r>
      <w:r>
        <w:rPr>
          <w:spacing w:val="-4"/>
        </w:rPr>
        <w:t xml:space="preserve"> </w:t>
      </w:r>
      <w:r>
        <w:t>Development</w:t>
      </w:r>
      <w:r>
        <w:rPr>
          <w:spacing w:val="-6"/>
        </w:rPr>
        <w:t xml:space="preserve"> </w:t>
      </w:r>
      <w:r>
        <w:t>team</w:t>
      </w:r>
      <w:r>
        <w:rPr>
          <w:spacing w:val="-5"/>
        </w:rPr>
        <w:t xml:space="preserve"> </w:t>
      </w:r>
      <w:r>
        <w:t>of</w:t>
      </w:r>
      <w:r>
        <w:rPr>
          <w:spacing w:val="-5"/>
        </w:rPr>
        <w:t xml:space="preserve"> </w:t>
      </w:r>
      <w:r>
        <w:t>the</w:t>
      </w:r>
      <w:r>
        <w:rPr>
          <w:spacing w:val="-5"/>
        </w:rPr>
        <w:t xml:space="preserve"> </w:t>
      </w:r>
      <w:r>
        <w:t>local</w:t>
      </w:r>
      <w:r>
        <w:rPr>
          <w:spacing w:val="-7"/>
        </w:rPr>
        <w:t xml:space="preserve"> </w:t>
      </w:r>
      <w:r>
        <w:t xml:space="preserve">authority in which your scheme is located before submitting an Expression of Interest (contact details overleaf). Your local </w:t>
      </w:r>
      <w:proofErr w:type="gramStart"/>
      <w:r>
        <w:t>authority contact</w:t>
      </w:r>
      <w:proofErr w:type="gramEnd"/>
      <w:r>
        <w:t xml:space="preserve"> can also provide advice and assistance at the full application stage.</w:t>
      </w:r>
    </w:p>
    <w:p w14:paraId="016871F7" w14:textId="77777777" w:rsidR="00BD03DD" w:rsidRDefault="00000000">
      <w:pPr>
        <w:pStyle w:val="Heading1"/>
        <w:spacing w:before="244"/>
      </w:pPr>
      <w:bookmarkStart w:id="3" w:name="_bookmark3"/>
      <w:bookmarkEnd w:id="3"/>
      <w:r>
        <w:rPr>
          <w:color w:val="365F91"/>
          <w:spacing w:val="-2"/>
        </w:rPr>
        <w:t>Application</w:t>
      </w:r>
      <w:r>
        <w:rPr>
          <w:color w:val="365F91"/>
          <w:spacing w:val="-5"/>
        </w:rPr>
        <w:t xml:space="preserve"> </w:t>
      </w:r>
      <w:r>
        <w:rPr>
          <w:color w:val="365F91"/>
          <w:spacing w:val="-2"/>
        </w:rPr>
        <w:t>Process</w:t>
      </w:r>
    </w:p>
    <w:p w14:paraId="1EE8AEDB" w14:textId="2D4AAE78" w:rsidR="00BD03DD" w:rsidRDefault="00000000">
      <w:pPr>
        <w:pStyle w:val="BodyText"/>
        <w:spacing w:before="274"/>
        <w:ind w:left="23" w:right="292"/>
      </w:pPr>
      <w:r>
        <w:t>This</w:t>
      </w:r>
      <w:r>
        <w:rPr>
          <w:spacing w:val="-1"/>
        </w:rPr>
        <w:t xml:space="preserve"> </w:t>
      </w:r>
      <w:r>
        <w:t>is</w:t>
      </w:r>
      <w:r>
        <w:rPr>
          <w:spacing w:val="-1"/>
        </w:rPr>
        <w:t xml:space="preserve"> </w:t>
      </w:r>
      <w:r>
        <w:t>a</w:t>
      </w:r>
      <w:r>
        <w:rPr>
          <w:spacing w:val="-4"/>
        </w:rPr>
        <w:t xml:space="preserve"> </w:t>
      </w:r>
      <w:r>
        <w:t>3-stage</w:t>
      </w:r>
      <w:r>
        <w:rPr>
          <w:spacing w:val="-3"/>
        </w:rPr>
        <w:t xml:space="preserve"> </w:t>
      </w:r>
      <w:r>
        <w:t>process</w:t>
      </w:r>
      <w:r>
        <w:rPr>
          <w:spacing w:val="-3"/>
        </w:rPr>
        <w:t xml:space="preserve"> </w:t>
      </w:r>
      <w:r>
        <w:t>starting</w:t>
      </w:r>
      <w:r>
        <w:rPr>
          <w:spacing w:val="-4"/>
        </w:rPr>
        <w:t xml:space="preserve"> </w:t>
      </w:r>
      <w:r>
        <w:t>with</w:t>
      </w:r>
      <w:r>
        <w:rPr>
          <w:spacing w:val="-1"/>
        </w:rPr>
        <w:t xml:space="preserve"> </w:t>
      </w:r>
      <w:r>
        <w:t>the</w:t>
      </w:r>
      <w:r>
        <w:rPr>
          <w:spacing w:val="-5"/>
        </w:rPr>
        <w:t xml:space="preserve"> </w:t>
      </w:r>
      <w:r>
        <w:t>submission</w:t>
      </w:r>
      <w:r>
        <w:rPr>
          <w:spacing w:val="-2"/>
        </w:rPr>
        <w:t xml:space="preserve"> </w:t>
      </w:r>
      <w:r>
        <w:t>of</w:t>
      </w:r>
      <w:r>
        <w:rPr>
          <w:spacing w:val="-1"/>
        </w:rPr>
        <w:t xml:space="preserve"> </w:t>
      </w:r>
      <w:r>
        <w:t>an</w:t>
      </w:r>
      <w:r>
        <w:rPr>
          <w:spacing w:val="-2"/>
        </w:rPr>
        <w:t xml:space="preserve"> </w:t>
      </w:r>
      <w:r>
        <w:t>Expression</w:t>
      </w:r>
      <w:r>
        <w:rPr>
          <w:spacing w:val="-2"/>
        </w:rPr>
        <w:t xml:space="preserve"> </w:t>
      </w:r>
      <w:r>
        <w:t>of</w:t>
      </w:r>
      <w:r>
        <w:rPr>
          <w:spacing w:val="-4"/>
        </w:rPr>
        <w:t xml:space="preserve"> </w:t>
      </w:r>
      <w:r>
        <w:t>Interest</w:t>
      </w:r>
      <w:r>
        <w:rPr>
          <w:spacing w:val="-1"/>
        </w:rPr>
        <w:t xml:space="preserve"> </w:t>
      </w:r>
      <w:r>
        <w:t>that</w:t>
      </w:r>
      <w:r>
        <w:rPr>
          <w:spacing w:val="-4"/>
        </w:rPr>
        <w:t xml:space="preserve"> </w:t>
      </w:r>
      <w:r>
        <w:t>can</w:t>
      </w:r>
      <w:r>
        <w:rPr>
          <w:spacing w:val="-2"/>
        </w:rPr>
        <w:t xml:space="preserve"> </w:t>
      </w:r>
      <w:r>
        <w:t xml:space="preserve">be found on the </w:t>
      </w:r>
      <w:r w:rsidR="008E51F0">
        <w:t>HEYCA</w:t>
      </w:r>
      <w:r>
        <w:t xml:space="preserve"> website (</w:t>
      </w:r>
      <w:proofErr w:type="spellStart"/>
      <w:r>
        <w:fldChar w:fldCharType="begin"/>
      </w:r>
      <w:r>
        <w:instrText>HYPERLINK "http://www.heybusinessgrowthskillshub.com/" \h</w:instrText>
      </w:r>
      <w:r>
        <w:fldChar w:fldCharType="separate"/>
      </w:r>
      <w:r w:rsidR="008E51F0">
        <w:rPr>
          <w:color w:val="0000FF"/>
          <w:u w:val="single" w:color="0000FF"/>
        </w:rPr>
        <w:t>xxxxxxxxxxxxx</w:t>
      </w:r>
      <w:proofErr w:type="spellEnd"/>
      <w:r>
        <w:fldChar w:fldCharType="end"/>
      </w:r>
      <w:r>
        <w:t>).</w:t>
      </w:r>
      <w:r w:rsidR="008E51F0">
        <w:t xml:space="preserve"> </w:t>
      </w:r>
      <w:r>
        <w:t>These are then reviewed at the next Investment Panel for approval to progress to application stage.</w:t>
      </w:r>
    </w:p>
    <w:p w14:paraId="5F88BBC8" w14:textId="77777777" w:rsidR="00BD03DD" w:rsidRDefault="00BD03DD">
      <w:pPr>
        <w:pStyle w:val="BodyText"/>
        <w:spacing w:before="45"/>
      </w:pPr>
    </w:p>
    <w:p w14:paraId="1B98E427" w14:textId="0E3E4AD4" w:rsidR="00BD03DD" w:rsidRDefault="00000000">
      <w:pPr>
        <w:pStyle w:val="ListParagraph"/>
        <w:numPr>
          <w:ilvl w:val="0"/>
          <w:numId w:val="5"/>
        </w:numPr>
        <w:tabs>
          <w:tab w:val="left" w:pos="743"/>
        </w:tabs>
        <w:spacing w:line="276" w:lineRule="auto"/>
        <w:ind w:right="504"/>
        <w:rPr>
          <w:sz w:val="24"/>
        </w:rPr>
      </w:pPr>
      <w:r>
        <w:rPr>
          <w:sz w:val="24"/>
        </w:rPr>
        <w:t>Expressions</w:t>
      </w:r>
      <w:r>
        <w:rPr>
          <w:spacing w:val="-10"/>
          <w:sz w:val="24"/>
        </w:rPr>
        <w:t xml:space="preserve"> </w:t>
      </w:r>
      <w:r>
        <w:rPr>
          <w:sz w:val="24"/>
        </w:rPr>
        <w:t>of</w:t>
      </w:r>
      <w:r>
        <w:rPr>
          <w:spacing w:val="-10"/>
          <w:sz w:val="24"/>
        </w:rPr>
        <w:t xml:space="preserve"> </w:t>
      </w:r>
      <w:r>
        <w:rPr>
          <w:sz w:val="24"/>
        </w:rPr>
        <w:t>Interest</w:t>
      </w:r>
      <w:r>
        <w:rPr>
          <w:spacing w:val="-10"/>
          <w:sz w:val="24"/>
        </w:rPr>
        <w:t xml:space="preserve"> </w:t>
      </w:r>
      <w:r>
        <w:rPr>
          <w:sz w:val="24"/>
        </w:rPr>
        <w:t>should</w:t>
      </w:r>
      <w:r>
        <w:rPr>
          <w:spacing w:val="-11"/>
          <w:sz w:val="24"/>
        </w:rPr>
        <w:t xml:space="preserve"> </w:t>
      </w:r>
      <w:r>
        <w:rPr>
          <w:sz w:val="24"/>
        </w:rPr>
        <w:t>be</w:t>
      </w:r>
      <w:r>
        <w:rPr>
          <w:spacing w:val="-9"/>
          <w:sz w:val="24"/>
        </w:rPr>
        <w:t xml:space="preserve"> </w:t>
      </w:r>
      <w:r>
        <w:rPr>
          <w:sz w:val="24"/>
        </w:rPr>
        <w:t>emailed</w:t>
      </w:r>
      <w:r>
        <w:rPr>
          <w:spacing w:val="-10"/>
          <w:sz w:val="24"/>
        </w:rPr>
        <w:t xml:space="preserve"> </w:t>
      </w:r>
      <w:r>
        <w:rPr>
          <w:sz w:val="24"/>
        </w:rPr>
        <w:t>t</w:t>
      </w:r>
      <w:r w:rsidR="008E51F0">
        <w:rPr>
          <w:sz w:val="24"/>
        </w:rPr>
        <w:t xml:space="preserve">o </w:t>
      </w:r>
      <w:hyperlink r:id="rId12" w:history="1">
        <w:r w:rsidR="008E51F0" w:rsidRPr="003E7451">
          <w:rPr>
            <w:rStyle w:val="Hyperlink"/>
            <w:sz w:val="24"/>
          </w:rPr>
          <w:t>fundingenquiries@hullandeastyorkshire.gov.uk</w:t>
        </w:r>
      </w:hyperlink>
      <w:r w:rsidR="008E51F0">
        <w:rPr>
          <w:sz w:val="24"/>
        </w:rPr>
        <w:t xml:space="preserve"> </w:t>
      </w:r>
      <w:r>
        <w:rPr>
          <w:sz w:val="24"/>
        </w:rPr>
        <w:t>will normally be reviewed at the next Investment Panel meeting.</w:t>
      </w:r>
    </w:p>
    <w:p w14:paraId="53756AF5" w14:textId="77777777" w:rsidR="00BD03DD" w:rsidRDefault="00BD03DD">
      <w:pPr>
        <w:pStyle w:val="BodyText"/>
        <w:spacing w:before="44"/>
      </w:pPr>
    </w:p>
    <w:p w14:paraId="5A951B15" w14:textId="77777777" w:rsidR="00BD03DD" w:rsidRDefault="00000000">
      <w:pPr>
        <w:pStyle w:val="ListParagraph"/>
        <w:numPr>
          <w:ilvl w:val="0"/>
          <w:numId w:val="5"/>
        </w:numPr>
        <w:tabs>
          <w:tab w:val="left" w:pos="743"/>
        </w:tabs>
        <w:spacing w:line="276" w:lineRule="auto"/>
        <w:ind w:right="475"/>
        <w:rPr>
          <w:sz w:val="24"/>
        </w:rPr>
      </w:pPr>
      <w:r>
        <w:rPr>
          <w:sz w:val="24"/>
        </w:rPr>
        <w:t>Selected</w:t>
      </w:r>
      <w:r>
        <w:rPr>
          <w:spacing w:val="-4"/>
          <w:sz w:val="24"/>
        </w:rPr>
        <w:t xml:space="preserve"> </w:t>
      </w:r>
      <w:proofErr w:type="gramStart"/>
      <w:r>
        <w:rPr>
          <w:sz w:val="24"/>
        </w:rPr>
        <w:t>projects</w:t>
      </w:r>
      <w:proofErr w:type="gramEnd"/>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invited</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full</w:t>
      </w:r>
      <w:r>
        <w:rPr>
          <w:spacing w:val="-7"/>
          <w:sz w:val="24"/>
        </w:rPr>
        <w:t xml:space="preserve"> </w:t>
      </w:r>
      <w:r>
        <w:rPr>
          <w:sz w:val="24"/>
        </w:rPr>
        <w:t>application</w:t>
      </w:r>
      <w:r>
        <w:rPr>
          <w:spacing w:val="-4"/>
          <w:sz w:val="24"/>
        </w:rPr>
        <w:t xml:space="preserve"> </w:t>
      </w:r>
      <w:r>
        <w:rPr>
          <w:sz w:val="24"/>
        </w:rPr>
        <w:t>and</w:t>
      </w:r>
      <w:r>
        <w:rPr>
          <w:spacing w:val="-4"/>
          <w:sz w:val="24"/>
        </w:rPr>
        <w:t xml:space="preserve"> </w:t>
      </w:r>
      <w:r>
        <w:rPr>
          <w:sz w:val="24"/>
        </w:rPr>
        <w:t>business</w:t>
      </w:r>
      <w:r>
        <w:rPr>
          <w:spacing w:val="-4"/>
          <w:sz w:val="24"/>
        </w:rPr>
        <w:t xml:space="preserve"> </w:t>
      </w:r>
      <w:r>
        <w:rPr>
          <w:sz w:val="24"/>
        </w:rPr>
        <w:t>case</w:t>
      </w:r>
      <w:r>
        <w:rPr>
          <w:spacing w:val="-4"/>
          <w:sz w:val="24"/>
        </w:rPr>
        <w:t xml:space="preserve"> </w:t>
      </w:r>
      <w:r>
        <w:rPr>
          <w:sz w:val="24"/>
        </w:rPr>
        <w:t>which</w:t>
      </w:r>
      <w:r>
        <w:rPr>
          <w:spacing w:val="-4"/>
          <w:sz w:val="24"/>
        </w:rPr>
        <w:t xml:space="preserve"> </w:t>
      </w:r>
      <w:r>
        <w:rPr>
          <w:sz w:val="24"/>
        </w:rPr>
        <w:t>will be reviewed by the Investment Panel. Full, independent due diligence will be commissioned for applications that are viable. Applications that do not appear to be viable will be rejected at this stage. Guidance on the requirements of the due diligence process can be found in the Appendix at the end of this document.</w:t>
      </w:r>
    </w:p>
    <w:p w14:paraId="253CEBEB" w14:textId="77777777" w:rsidR="00BD03DD" w:rsidRDefault="00BD03DD">
      <w:pPr>
        <w:pStyle w:val="BodyText"/>
        <w:spacing w:before="46"/>
      </w:pPr>
    </w:p>
    <w:p w14:paraId="2D335071" w14:textId="77777777" w:rsidR="00BD03DD" w:rsidRDefault="00000000">
      <w:pPr>
        <w:pStyle w:val="ListParagraph"/>
        <w:numPr>
          <w:ilvl w:val="0"/>
          <w:numId w:val="5"/>
        </w:numPr>
        <w:tabs>
          <w:tab w:val="left" w:pos="743"/>
        </w:tabs>
        <w:spacing w:line="276" w:lineRule="auto"/>
        <w:ind w:right="598"/>
        <w:rPr>
          <w:sz w:val="24"/>
        </w:rPr>
      </w:pPr>
      <w:r>
        <w:rPr>
          <w:sz w:val="24"/>
        </w:rPr>
        <w:t>Progressed</w:t>
      </w:r>
      <w:r>
        <w:rPr>
          <w:spacing w:val="-7"/>
          <w:sz w:val="24"/>
        </w:rPr>
        <w:t xml:space="preserve"> </w:t>
      </w:r>
      <w:r>
        <w:rPr>
          <w:sz w:val="24"/>
        </w:rPr>
        <w:t>applications</w:t>
      </w:r>
      <w:r>
        <w:rPr>
          <w:spacing w:val="-7"/>
          <w:sz w:val="24"/>
        </w:rPr>
        <w:t xml:space="preserve"> </w:t>
      </w:r>
      <w:r>
        <w:rPr>
          <w:sz w:val="24"/>
        </w:rPr>
        <w:t>will</w:t>
      </w:r>
      <w:r>
        <w:rPr>
          <w:spacing w:val="-6"/>
          <w:sz w:val="24"/>
        </w:rPr>
        <w:t xml:space="preserve"> </w:t>
      </w:r>
      <w:r>
        <w:rPr>
          <w:sz w:val="24"/>
        </w:rPr>
        <w:t>be</w:t>
      </w:r>
      <w:r>
        <w:rPr>
          <w:spacing w:val="-8"/>
          <w:sz w:val="24"/>
        </w:rPr>
        <w:t xml:space="preserve"> </w:t>
      </w:r>
      <w:r>
        <w:rPr>
          <w:sz w:val="24"/>
        </w:rPr>
        <w:t>reviewed</w:t>
      </w:r>
      <w:r>
        <w:rPr>
          <w:spacing w:val="-5"/>
          <w:sz w:val="24"/>
        </w:rPr>
        <w:t xml:space="preserve"> </w:t>
      </w:r>
      <w:r>
        <w:rPr>
          <w:sz w:val="24"/>
        </w:rPr>
        <w:t>alongside</w:t>
      </w:r>
      <w:r>
        <w:rPr>
          <w:spacing w:val="-6"/>
          <w:sz w:val="24"/>
        </w:rPr>
        <w:t xml:space="preserve"> </w:t>
      </w:r>
      <w:r>
        <w:rPr>
          <w:sz w:val="24"/>
        </w:rPr>
        <w:t>the</w:t>
      </w:r>
      <w:r>
        <w:rPr>
          <w:spacing w:val="-6"/>
          <w:sz w:val="24"/>
        </w:rPr>
        <w:t xml:space="preserve"> </w:t>
      </w:r>
      <w:r>
        <w:rPr>
          <w:sz w:val="24"/>
        </w:rPr>
        <w:t>associated</w:t>
      </w:r>
      <w:r>
        <w:rPr>
          <w:spacing w:val="-4"/>
          <w:sz w:val="24"/>
        </w:rPr>
        <w:t xml:space="preserve"> </w:t>
      </w:r>
      <w:r>
        <w:rPr>
          <w:sz w:val="24"/>
        </w:rPr>
        <w:t>due</w:t>
      </w:r>
      <w:r>
        <w:rPr>
          <w:spacing w:val="-7"/>
          <w:sz w:val="24"/>
        </w:rPr>
        <w:t xml:space="preserve"> </w:t>
      </w:r>
      <w:r>
        <w:rPr>
          <w:sz w:val="24"/>
        </w:rPr>
        <w:t>diligence</w:t>
      </w:r>
      <w:r>
        <w:rPr>
          <w:spacing w:val="-6"/>
          <w:sz w:val="24"/>
        </w:rPr>
        <w:t xml:space="preserve"> </w:t>
      </w:r>
      <w:proofErr w:type="gramStart"/>
      <w:r>
        <w:rPr>
          <w:sz w:val="24"/>
        </w:rPr>
        <w:t>report</w:t>
      </w:r>
      <w:proofErr w:type="gramEnd"/>
      <w:r>
        <w:rPr>
          <w:sz w:val="24"/>
        </w:rPr>
        <w:t xml:space="preserve"> and the Investment Panel will make a recommendation to approve or decline the </w:t>
      </w:r>
      <w:r>
        <w:rPr>
          <w:spacing w:val="-2"/>
          <w:sz w:val="24"/>
        </w:rPr>
        <w:t>application.</w:t>
      </w:r>
    </w:p>
    <w:p w14:paraId="24A1D020" w14:textId="77777777" w:rsidR="00BD03DD" w:rsidRDefault="00000000">
      <w:pPr>
        <w:pStyle w:val="Heading1"/>
        <w:spacing w:before="236"/>
      </w:pPr>
      <w:bookmarkStart w:id="4" w:name="_bookmark4"/>
      <w:bookmarkEnd w:id="4"/>
      <w:r>
        <w:rPr>
          <w:color w:val="365F91"/>
          <w:spacing w:val="-2"/>
        </w:rPr>
        <w:t>Assessment</w:t>
      </w:r>
    </w:p>
    <w:p w14:paraId="6EBA23A1" w14:textId="77777777" w:rsidR="00BD03DD" w:rsidRDefault="00000000">
      <w:pPr>
        <w:pStyle w:val="BodyText"/>
        <w:spacing w:before="10"/>
        <w:ind w:left="23"/>
      </w:pPr>
      <w:r>
        <w:t>All</w:t>
      </w:r>
      <w:r>
        <w:rPr>
          <w:spacing w:val="-9"/>
        </w:rPr>
        <w:t xml:space="preserve"> </w:t>
      </w:r>
      <w:r>
        <w:t>applications</w:t>
      </w:r>
      <w:r>
        <w:rPr>
          <w:spacing w:val="-5"/>
        </w:rPr>
        <w:t xml:space="preserve"> </w:t>
      </w:r>
      <w:r>
        <w:t>will</w:t>
      </w:r>
      <w:r>
        <w:rPr>
          <w:spacing w:val="-7"/>
        </w:rPr>
        <w:t xml:space="preserve"> </w:t>
      </w:r>
      <w:r>
        <w:t>be</w:t>
      </w:r>
      <w:r>
        <w:rPr>
          <w:spacing w:val="-3"/>
        </w:rPr>
        <w:t xml:space="preserve"> </w:t>
      </w:r>
      <w:r>
        <w:t>assessed</w:t>
      </w:r>
      <w:r>
        <w:rPr>
          <w:spacing w:val="-3"/>
        </w:rPr>
        <w:t xml:space="preserve"> </w:t>
      </w:r>
      <w:r>
        <w:t>against</w:t>
      </w:r>
      <w:r>
        <w:rPr>
          <w:spacing w:val="-5"/>
        </w:rPr>
        <w:t xml:space="preserve"> </w:t>
      </w:r>
      <w:r>
        <w:t>the</w:t>
      </w:r>
      <w:r>
        <w:rPr>
          <w:spacing w:val="-4"/>
        </w:rPr>
        <w:t xml:space="preserve"> </w:t>
      </w:r>
      <w:r>
        <w:t>following</w:t>
      </w:r>
      <w:r>
        <w:rPr>
          <w:spacing w:val="-2"/>
        </w:rPr>
        <w:t xml:space="preserve"> criteria:</w:t>
      </w:r>
    </w:p>
    <w:p w14:paraId="75F5C6AE" w14:textId="77777777" w:rsidR="00BD03DD" w:rsidRDefault="00BD03DD">
      <w:pPr>
        <w:pStyle w:val="BodyText"/>
        <w:spacing w:before="64"/>
      </w:pPr>
    </w:p>
    <w:p w14:paraId="70D3F054" w14:textId="77777777" w:rsidR="00BD03DD" w:rsidRDefault="00000000">
      <w:pPr>
        <w:pStyle w:val="ListParagraph"/>
        <w:numPr>
          <w:ilvl w:val="1"/>
          <w:numId w:val="5"/>
        </w:numPr>
        <w:tabs>
          <w:tab w:val="left" w:pos="383"/>
        </w:tabs>
        <w:spacing w:line="271" w:lineRule="auto"/>
        <w:ind w:right="748"/>
        <w:rPr>
          <w:sz w:val="24"/>
        </w:rPr>
      </w:pPr>
      <w:r>
        <w:rPr>
          <w:sz w:val="24"/>
        </w:rPr>
        <w:t>Projects</w:t>
      </w:r>
      <w:r>
        <w:rPr>
          <w:spacing w:val="-3"/>
          <w:sz w:val="24"/>
        </w:rPr>
        <w:t xml:space="preserve"> </w:t>
      </w:r>
      <w:r>
        <w:rPr>
          <w:sz w:val="24"/>
        </w:rPr>
        <w:t>must</w:t>
      </w:r>
      <w:r>
        <w:rPr>
          <w:spacing w:val="-3"/>
          <w:sz w:val="24"/>
        </w:rPr>
        <w:t xml:space="preserve"> </w:t>
      </w:r>
      <w:r>
        <w:rPr>
          <w:sz w:val="24"/>
        </w:rPr>
        <w:t>be</w:t>
      </w:r>
      <w:r>
        <w:rPr>
          <w:spacing w:val="-5"/>
          <w:sz w:val="24"/>
        </w:rPr>
        <w:t xml:space="preserve"> </w:t>
      </w:r>
      <w:r>
        <w:rPr>
          <w:sz w:val="24"/>
        </w:rPr>
        <w:t>capital</w:t>
      </w:r>
      <w:r>
        <w:rPr>
          <w:spacing w:val="-6"/>
          <w:sz w:val="24"/>
        </w:rPr>
        <w:t xml:space="preserve"> </w:t>
      </w:r>
      <w:r>
        <w:rPr>
          <w:sz w:val="24"/>
        </w:rPr>
        <w:t>schemes</w:t>
      </w:r>
      <w:r>
        <w:rPr>
          <w:spacing w:val="-3"/>
          <w:sz w:val="24"/>
        </w:rPr>
        <w:t xml:space="preserve"> </w:t>
      </w:r>
      <w:r>
        <w:rPr>
          <w:sz w:val="24"/>
        </w:rPr>
        <w:t>that</w:t>
      </w:r>
      <w:r>
        <w:rPr>
          <w:spacing w:val="-4"/>
          <w:sz w:val="24"/>
        </w:rPr>
        <w:t xml:space="preserve"> </w:t>
      </w:r>
      <w:r>
        <w:rPr>
          <w:sz w:val="24"/>
        </w:rPr>
        <w:t>are</w:t>
      </w:r>
      <w:r>
        <w:rPr>
          <w:spacing w:val="-7"/>
          <w:sz w:val="24"/>
        </w:rPr>
        <w:t xml:space="preserve"> </w:t>
      </w:r>
      <w:r>
        <w:rPr>
          <w:sz w:val="24"/>
        </w:rPr>
        <w:t>‘ready</w:t>
      </w:r>
      <w:r>
        <w:rPr>
          <w:spacing w:val="-6"/>
          <w:sz w:val="24"/>
        </w:rPr>
        <w:t xml:space="preserve"> </w:t>
      </w:r>
      <w:r>
        <w:rPr>
          <w:sz w:val="24"/>
        </w:rPr>
        <w:t>to</w:t>
      </w:r>
      <w:r>
        <w:rPr>
          <w:spacing w:val="-4"/>
          <w:sz w:val="24"/>
        </w:rPr>
        <w:t xml:space="preserve"> </w:t>
      </w:r>
      <w:r>
        <w:rPr>
          <w:sz w:val="24"/>
        </w:rPr>
        <w:t>go’</w:t>
      </w:r>
      <w:r>
        <w:rPr>
          <w:spacing w:val="-3"/>
          <w:sz w:val="24"/>
        </w:rPr>
        <w:t xml:space="preserve"> </w:t>
      </w:r>
      <w:r>
        <w:rPr>
          <w:sz w:val="24"/>
        </w:rPr>
        <w:t>and</w:t>
      </w:r>
      <w:r>
        <w:rPr>
          <w:spacing w:val="-4"/>
          <w:sz w:val="24"/>
        </w:rPr>
        <w:t xml:space="preserve"> </w:t>
      </w:r>
      <w:r>
        <w:rPr>
          <w:sz w:val="24"/>
        </w:rPr>
        <w:t>are</w:t>
      </w:r>
      <w:r>
        <w:rPr>
          <w:spacing w:val="-5"/>
          <w:sz w:val="24"/>
        </w:rPr>
        <w:t xml:space="preserve"> </w:t>
      </w:r>
      <w:r>
        <w:rPr>
          <w:sz w:val="24"/>
        </w:rPr>
        <w:t>able</w:t>
      </w:r>
      <w:r>
        <w:rPr>
          <w:spacing w:val="-4"/>
          <w:sz w:val="24"/>
        </w:rPr>
        <w:t xml:space="preserve"> </w:t>
      </w:r>
      <w:r>
        <w:rPr>
          <w:sz w:val="24"/>
        </w:rPr>
        <w:t>to</w:t>
      </w:r>
      <w:r>
        <w:rPr>
          <w:spacing w:val="-6"/>
          <w:sz w:val="24"/>
        </w:rPr>
        <w:t xml:space="preserve"> </w:t>
      </w:r>
      <w:r>
        <w:rPr>
          <w:sz w:val="24"/>
        </w:rPr>
        <w:t>generate</w:t>
      </w:r>
      <w:r>
        <w:rPr>
          <w:spacing w:val="-7"/>
          <w:sz w:val="24"/>
        </w:rPr>
        <w:t xml:space="preserve"> </w:t>
      </w:r>
      <w:r>
        <w:rPr>
          <w:sz w:val="24"/>
        </w:rPr>
        <w:t>tangible benefits quickly.</w:t>
      </w:r>
    </w:p>
    <w:p w14:paraId="0DB7AEBF" w14:textId="77777777" w:rsidR="00BD03DD" w:rsidRDefault="00BD03DD">
      <w:pPr>
        <w:pStyle w:val="ListParagraph"/>
        <w:spacing w:line="271" w:lineRule="auto"/>
        <w:rPr>
          <w:sz w:val="24"/>
        </w:rPr>
        <w:sectPr w:rsidR="00BD03DD">
          <w:pgSz w:w="11920" w:h="16850"/>
          <w:pgMar w:top="1800" w:right="850" w:bottom="1320" w:left="1417" w:header="370" w:footer="1138" w:gutter="0"/>
          <w:cols w:space="720"/>
        </w:sectPr>
      </w:pPr>
    </w:p>
    <w:p w14:paraId="5AB77BF9" w14:textId="77777777" w:rsidR="00BD03DD" w:rsidRDefault="00000000">
      <w:pPr>
        <w:pStyle w:val="ListParagraph"/>
        <w:numPr>
          <w:ilvl w:val="1"/>
          <w:numId w:val="5"/>
        </w:numPr>
        <w:tabs>
          <w:tab w:val="left" w:pos="383"/>
        </w:tabs>
        <w:spacing w:before="181" w:line="268" w:lineRule="auto"/>
        <w:ind w:right="740"/>
        <w:rPr>
          <w:sz w:val="24"/>
        </w:rPr>
      </w:pPr>
      <w:r>
        <w:rPr>
          <w:sz w:val="24"/>
        </w:rPr>
        <w:lastRenderedPageBreak/>
        <w:t>Projects</w:t>
      </w:r>
      <w:r>
        <w:rPr>
          <w:spacing w:val="-3"/>
          <w:sz w:val="24"/>
        </w:rPr>
        <w:t xml:space="preserve"> </w:t>
      </w:r>
      <w:r>
        <w:rPr>
          <w:sz w:val="24"/>
        </w:rPr>
        <w:t>must</w:t>
      </w:r>
      <w:r>
        <w:rPr>
          <w:spacing w:val="-3"/>
          <w:sz w:val="24"/>
        </w:rPr>
        <w:t xml:space="preserve"> </w:t>
      </w:r>
      <w:proofErr w:type="gramStart"/>
      <w:r>
        <w:rPr>
          <w:sz w:val="24"/>
        </w:rPr>
        <w:t>be</w:t>
      </w:r>
      <w:r>
        <w:rPr>
          <w:spacing w:val="-5"/>
          <w:sz w:val="24"/>
        </w:rPr>
        <w:t xml:space="preserve"> </w:t>
      </w:r>
      <w:r>
        <w:rPr>
          <w:sz w:val="24"/>
        </w:rPr>
        <w:t>located</w:t>
      </w:r>
      <w:r>
        <w:rPr>
          <w:spacing w:val="-6"/>
          <w:sz w:val="24"/>
        </w:rPr>
        <w:t xml:space="preserve"> </w:t>
      </w:r>
      <w:r>
        <w:rPr>
          <w:sz w:val="24"/>
        </w:rPr>
        <w:t>in</w:t>
      </w:r>
      <w:proofErr w:type="gramEnd"/>
      <w:r>
        <w:rPr>
          <w:sz w:val="24"/>
        </w:rPr>
        <w:t>,</w:t>
      </w:r>
      <w:r>
        <w:rPr>
          <w:spacing w:val="-3"/>
          <w:sz w:val="24"/>
        </w:rPr>
        <w:t xml:space="preserve"> </w:t>
      </w:r>
      <w:r>
        <w:rPr>
          <w:sz w:val="24"/>
        </w:rPr>
        <w:t>and</w:t>
      </w:r>
      <w:r>
        <w:rPr>
          <w:spacing w:val="-4"/>
          <w:sz w:val="24"/>
        </w:rPr>
        <w:t xml:space="preserve"> </w:t>
      </w:r>
      <w:r>
        <w:rPr>
          <w:sz w:val="24"/>
        </w:rPr>
        <w:t>significantly</w:t>
      </w:r>
      <w:r>
        <w:rPr>
          <w:spacing w:val="-8"/>
          <w:sz w:val="24"/>
        </w:rPr>
        <w:t xml:space="preserve"> </w:t>
      </w:r>
      <w:r>
        <w:rPr>
          <w:sz w:val="24"/>
        </w:rPr>
        <w:t>contribute</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economy</w:t>
      </w:r>
      <w:r>
        <w:rPr>
          <w:spacing w:val="-3"/>
          <w:sz w:val="24"/>
        </w:rPr>
        <w:t xml:space="preserve"> </w:t>
      </w:r>
      <w:r>
        <w:rPr>
          <w:sz w:val="24"/>
        </w:rPr>
        <w:t>of</w:t>
      </w:r>
      <w:r>
        <w:rPr>
          <w:spacing w:val="-6"/>
          <w:sz w:val="24"/>
        </w:rPr>
        <w:t xml:space="preserve"> </w:t>
      </w:r>
      <w:r>
        <w:rPr>
          <w:sz w:val="24"/>
        </w:rPr>
        <w:t>Hull</w:t>
      </w:r>
      <w:r>
        <w:rPr>
          <w:spacing w:val="-4"/>
          <w:sz w:val="24"/>
        </w:rPr>
        <w:t xml:space="preserve"> </w:t>
      </w:r>
      <w:r>
        <w:rPr>
          <w:sz w:val="24"/>
        </w:rPr>
        <w:t>and</w:t>
      </w:r>
      <w:r>
        <w:rPr>
          <w:spacing w:val="-4"/>
          <w:sz w:val="24"/>
        </w:rPr>
        <w:t xml:space="preserve"> </w:t>
      </w:r>
      <w:r>
        <w:rPr>
          <w:sz w:val="24"/>
        </w:rPr>
        <w:t xml:space="preserve">East </w:t>
      </w:r>
      <w:r>
        <w:rPr>
          <w:spacing w:val="-2"/>
          <w:sz w:val="24"/>
        </w:rPr>
        <w:t>Yorkshire.</w:t>
      </w:r>
    </w:p>
    <w:p w14:paraId="4C1BEE33" w14:textId="77777777" w:rsidR="00BD03DD" w:rsidRDefault="00BD03DD">
      <w:pPr>
        <w:pStyle w:val="BodyText"/>
        <w:spacing w:before="38"/>
      </w:pPr>
    </w:p>
    <w:p w14:paraId="668E0633" w14:textId="576EF919" w:rsidR="00BD03DD" w:rsidRDefault="00000000">
      <w:pPr>
        <w:pStyle w:val="ListParagraph"/>
        <w:numPr>
          <w:ilvl w:val="1"/>
          <w:numId w:val="5"/>
        </w:numPr>
        <w:tabs>
          <w:tab w:val="left" w:pos="383"/>
        </w:tabs>
        <w:spacing w:line="271" w:lineRule="auto"/>
        <w:ind w:right="861"/>
        <w:rPr>
          <w:sz w:val="24"/>
        </w:rPr>
      </w:pPr>
      <w:r>
        <w:rPr>
          <w:sz w:val="24"/>
        </w:rPr>
        <w:t>Projects</w:t>
      </w:r>
      <w:r>
        <w:rPr>
          <w:spacing w:val="-6"/>
          <w:sz w:val="24"/>
        </w:rPr>
        <w:t xml:space="preserve"> </w:t>
      </w:r>
      <w:r>
        <w:rPr>
          <w:sz w:val="24"/>
        </w:rPr>
        <w:t>should</w:t>
      </w:r>
      <w:r>
        <w:rPr>
          <w:spacing w:val="-8"/>
          <w:sz w:val="24"/>
        </w:rPr>
        <w:t xml:space="preserve"> </w:t>
      </w:r>
      <w:r>
        <w:rPr>
          <w:sz w:val="24"/>
        </w:rPr>
        <w:t>have</w:t>
      </w:r>
      <w:r>
        <w:rPr>
          <w:spacing w:val="-5"/>
          <w:sz w:val="24"/>
        </w:rPr>
        <w:t xml:space="preserve"> </w:t>
      </w:r>
      <w:r>
        <w:rPr>
          <w:sz w:val="24"/>
        </w:rPr>
        <w:t>outline</w:t>
      </w:r>
      <w:r w:rsidR="008E51F0">
        <w:rPr>
          <w:sz w:val="24"/>
        </w:rPr>
        <w:t>d</w:t>
      </w:r>
      <w:r>
        <w:rPr>
          <w:spacing w:val="-6"/>
          <w:sz w:val="24"/>
        </w:rPr>
        <w:t xml:space="preserve"> </w:t>
      </w:r>
      <w:r>
        <w:rPr>
          <w:sz w:val="24"/>
        </w:rPr>
        <w:t>planning</w:t>
      </w:r>
      <w:r>
        <w:rPr>
          <w:spacing w:val="-5"/>
          <w:sz w:val="24"/>
        </w:rPr>
        <w:t xml:space="preserve"> </w:t>
      </w:r>
      <w:r>
        <w:rPr>
          <w:sz w:val="24"/>
        </w:rPr>
        <w:t>consent</w:t>
      </w:r>
      <w:r>
        <w:rPr>
          <w:spacing w:val="-7"/>
          <w:sz w:val="24"/>
        </w:rPr>
        <w:t xml:space="preserve"> </w:t>
      </w:r>
      <w:r>
        <w:rPr>
          <w:sz w:val="24"/>
        </w:rPr>
        <w:t>and/or</w:t>
      </w:r>
      <w:r>
        <w:rPr>
          <w:spacing w:val="-5"/>
          <w:sz w:val="24"/>
        </w:rPr>
        <w:t xml:space="preserve"> </w:t>
      </w:r>
      <w:r>
        <w:rPr>
          <w:sz w:val="24"/>
        </w:rPr>
        <w:t>a</w:t>
      </w:r>
      <w:r>
        <w:rPr>
          <w:spacing w:val="-8"/>
          <w:sz w:val="24"/>
        </w:rPr>
        <w:t xml:space="preserve"> </w:t>
      </w:r>
      <w:r>
        <w:rPr>
          <w:sz w:val="24"/>
        </w:rPr>
        <w:t>reasonable</w:t>
      </w:r>
      <w:r>
        <w:rPr>
          <w:spacing w:val="-5"/>
          <w:sz w:val="24"/>
        </w:rPr>
        <w:t xml:space="preserve"> </w:t>
      </w:r>
      <w:r>
        <w:rPr>
          <w:sz w:val="24"/>
        </w:rPr>
        <w:t>expectation</w:t>
      </w:r>
      <w:r>
        <w:rPr>
          <w:spacing w:val="-5"/>
          <w:sz w:val="24"/>
        </w:rPr>
        <w:t xml:space="preserve"> </w:t>
      </w:r>
      <w:r>
        <w:rPr>
          <w:sz w:val="24"/>
        </w:rPr>
        <w:t>that</w:t>
      </w:r>
      <w:r>
        <w:rPr>
          <w:spacing w:val="-7"/>
          <w:sz w:val="24"/>
        </w:rPr>
        <w:t xml:space="preserve"> </w:t>
      </w:r>
      <w:r>
        <w:rPr>
          <w:sz w:val="24"/>
        </w:rPr>
        <w:t>full planning consent will be granted within six months.</w:t>
      </w:r>
    </w:p>
    <w:p w14:paraId="7190AD0A" w14:textId="77777777" w:rsidR="00BD03DD" w:rsidRDefault="00BD03DD">
      <w:pPr>
        <w:pStyle w:val="BodyText"/>
        <w:spacing w:before="33"/>
      </w:pPr>
    </w:p>
    <w:p w14:paraId="564B42A8" w14:textId="77777777" w:rsidR="00BD03DD" w:rsidRDefault="00000000">
      <w:pPr>
        <w:pStyle w:val="ListParagraph"/>
        <w:numPr>
          <w:ilvl w:val="1"/>
          <w:numId w:val="5"/>
        </w:numPr>
        <w:tabs>
          <w:tab w:val="left" w:pos="383"/>
        </w:tabs>
        <w:ind w:hanging="362"/>
        <w:rPr>
          <w:sz w:val="24"/>
        </w:rPr>
      </w:pPr>
      <w:r>
        <w:rPr>
          <w:sz w:val="24"/>
        </w:rPr>
        <w:t>Deliverability</w:t>
      </w:r>
      <w:r>
        <w:rPr>
          <w:spacing w:val="-4"/>
          <w:sz w:val="24"/>
        </w:rPr>
        <w:t xml:space="preserve"> </w:t>
      </w:r>
      <w:r>
        <w:rPr>
          <w:sz w:val="24"/>
        </w:rPr>
        <w:t>and</w:t>
      </w:r>
      <w:r>
        <w:rPr>
          <w:spacing w:val="-3"/>
          <w:sz w:val="24"/>
        </w:rPr>
        <w:t xml:space="preserve"> </w:t>
      </w:r>
      <w:r>
        <w:rPr>
          <w:sz w:val="24"/>
        </w:rPr>
        <w:t>risks</w:t>
      </w:r>
      <w:r>
        <w:rPr>
          <w:spacing w:val="-4"/>
          <w:sz w:val="24"/>
        </w:rPr>
        <w:t xml:space="preserve"> </w:t>
      </w:r>
      <w:r>
        <w:rPr>
          <w:sz w:val="24"/>
        </w:rPr>
        <w:t>associated</w:t>
      </w:r>
      <w:r>
        <w:rPr>
          <w:spacing w:val="-2"/>
          <w:sz w:val="24"/>
        </w:rPr>
        <w:t xml:space="preserve"> </w:t>
      </w:r>
      <w:r>
        <w:rPr>
          <w:sz w:val="24"/>
        </w:rPr>
        <w:t>with</w:t>
      </w:r>
      <w:r>
        <w:rPr>
          <w:spacing w:val="-5"/>
          <w:sz w:val="24"/>
        </w:rPr>
        <w:t xml:space="preserve"> </w:t>
      </w:r>
      <w:r>
        <w:rPr>
          <w:sz w:val="24"/>
        </w:rPr>
        <w:t>the</w:t>
      </w:r>
      <w:r>
        <w:rPr>
          <w:spacing w:val="-4"/>
          <w:sz w:val="24"/>
        </w:rPr>
        <w:t xml:space="preserve"> </w:t>
      </w:r>
      <w:r>
        <w:rPr>
          <w:spacing w:val="-2"/>
          <w:sz w:val="24"/>
        </w:rPr>
        <w:t>project.</w:t>
      </w:r>
    </w:p>
    <w:p w14:paraId="204901C6" w14:textId="77777777" w:rsidR="00BD03DD" w:rsidRDefault="00BD03DD">
      <w:pPr>
        <w:pStyle w:val="BodyText"/>
        <w:spacing w:before="88"/>
      </w:pPr>
    </w:p>
    <w:p w14:paraId="2BD5BB22" w14:textId="77777777" w:rsidR="00BD03DD" w:rsidRDefault="00000000">
      <w:pPr>
        <w:pStyle w:val="ListParagraph"/>
        <w:numPr>
          <w:ilvl w:val="1"/>
          <w:numId w:val="5"/>
        </w:numPr>
        <w:tabs>
          <w:tab w:val="left" w:pos="383"/>
        </w:tabs>
        <w:ind w:hanging="362"/>
        <w:rPr>
          <w:sz w:val="24"/>
        </w:rPr>
      </w:pPr>
      <w:r>
        <w:rPr>
          <w:sz w:val="24"/>
        </w:rPr>
        <w:t>Job</w:t>
      </w:r>
      <w:r>
        <w:rPr>
          <w:spacing w:val="-8"/>
          <w:sz w:val="24"/>
        </w:rPr>
        <w:t xml:space="preserve"> </w:t>
      </w:r>
      <w:r>
        <w:rPr>
          <w:sz w:val="24"/>
        </w:rPr>
        <w:t>creation</w:t>
      </w:r>
      <w:r>
        <w:rPr>
          <w:spacing w:val="-4"/>
          <w:sz w:val="24"/>
        </w:rPr>
        <w:t xml:space="preserve"> </w:t>
      </w:r>
      <w:r>
        <w:rPr>
          <w:sz w:val="24"/>
        </w:rPr>
        <w:t>benefits</w:t>
      </w:r>
      <w:r>
        <w:rPr>
          <w:spacing w:val="-1"/>
          <w:sz w:val="24"/>
        </w:rPr>
        <w:t xml:space="preserve"> </w:t>
      </w:r>
      <w:r>
        <w:rPr>
          <w:sz w:val="24"/>
        </w:rPr>
        <w:t>and/or</w:t>
      </w:r>
      <w:r>
        <w:rPr>
          <w:spacing w:val="-3"/>
          <w:sz w:val="24"/>
        </w:rPr>
        <w:t xml:space="preserve"> </w:t>
      </w:r>
      <w:r>
        <w:rPr>
          <w:sz w:val="24"/>
        </w:rPr>
        <w:t>other</w:t>
      </w:r>
      <w:r>
        <w:rPr>
          <w:spacing w:val="-2"/>
          <w:sz w:val="24"/>
        </w:rPr>
        <w:t xml:space="preserve"> </w:t>
      </w:r>
      <w:r>
        <w:rPr>
          <w:sz w:val="24"/>
        </w:rPr>
        <w:t>benefits</w:t>
      </w:r>
      <w:r>
        <w:rPr>
          <w:spacing w:val="-2"/>
          <w:sz w:val="24"/>
        </w:rPr>
        <w:t xml:space="preserve"> </w:t>
      </w:r>
      <w:r>
        <w:rPr>
          <w:sz w:val="24"/>
        </w:rPr>
        <w:t>to</w:t>
      </w:r>
      <w:r>
        <w:rPr>
          <w:spacing w:val="-6"/>
          <w:sz w:val="24"/>
        </w:rPr>
        <w:t xml:space="preserve"> </w:t>
      </w:r>
      <w:r>
        <w:rPr>
          <w:sz w:val="24"/>
        </w:rPr>
        <w:t>Hull</w:t>
      </w:r>
      <w:r>
        <w:rPr>
          <w:spacing w:val="-6"/>
          <w:sz w:val="24"/>
        </w:rPr>
        <w:t xml:space="preserve"> </w:t>
      </w:r>
      <w:r>
        <w:rPr>
          <w:sz w:val="24"/>
        </w:rPr>
        <w:t>&amp;</w:t>
      </w:r>
      <w:r>
        <w:rPr>
          <w:spacing w:val="-4"/>
          <w:sz w:val="24"/>
        </w:rPr>
        <w:t xml:space="preserve"> </w:t>
      </w:r>
      <w:r>
        <w:rPr>
          <w:sz w:val="24"/>
        </w:rPr>
        <w:t>East</w:t>
      </w:r>
      <w:r>
        <w:rPr>
          <w:spacing w:val="-3"/>
          <w:sz w:val="24"/>
        </w:rPr>
        <w:t xml:space="preserve"> </w:t>
      </w:r>
      <w:r>
        <w:rPr>
          <w:spacing w:val="-2"/>
          <w:sz w:val="24"/>
        </w:rPr>
        <w:t>Yorkshire</w:t>
      </w:r>
    </w:p>
    <w:p w14:paraId="4178D5A7" w14:textId="77777777" w:rsidR="00BD03DD" w:rsidRDefault="00BD03DD">
      <w:pPr>
        <w:pStyle w:val="BodyText"/>
        <w:spacing w:before="88"/>
      </w:pPr>
    </w:p>
    <w:p w14:paraId="53A93A63" w14:textId="77777777" w:rsidR="00BD03DD" w:rsidRDefault="00000000">
      <w:pPr>
        <w:pStyle w:val="ListParagraph"/>
        <w:numPr>
          <w:ilvl w:val="1"/>
          <w:numId w:val="5"/>
        </w:numPr>
        <w:tabs>
          <w:tab w:val="left" w:pos="383"/>
        </w:tabs>
        <w:ind w:hanging="362"/>
        <w:rPr>
          <w:sz w:val="24"/>
        </w:rPr>
      </w:pPr>
      <w:r>
        <w:rPr>
          <w:sz w:val="24"/>
        </w:rPr>
        <w:t>Sustainability</w:t>
      </w:r>
      <w:r>
        <w:rPr>
          <w:spacing w:val="-8"/>
          <w:sz w:val="24"/>
        </w:rPr>
        <w:t xml:space="preserve"> </w:t>
      </w:r>
      <w:r>
        <w:rPr>
          <w:sz w:val="24"/>
        </w:rPr>
        <w:t>and</w:t>
      </w:r>
      <w:r>
        <w:rPr>
          <w:spacing w:val="-1"/>
          <w:sz w:val="24"/>
        </w:rPr>
        <w:t xml:space="preserve"> </w:t>
      </w:r>
      <w:r>
        <w:rPr>
          <w:sz w:val="24"/>
        </w:rPr>
        <w:t>prospects</w:t>
      </w:r>
      <w:r>
        <w:rPr>
          <w:spacing w:val="-2"/>
          <w:sz w:val="24"/>
        </w:rPr>
        <w:t xml:space="preserve"> </w:t>
      </w:r>
      <w:r>
        <w:rPr>
          <w:sz w:val="24"/>
        </w:rPr>
        <w:t xml:space="preserve">for </w:t>
      </w:r>
      <w:r>
        <w:rPr>
          <w:spacing w:val="-2"/>
          <w:sz w:val="24"/>
        </w:rPr>
        <w:t>growth</w:t>
      </w:r>
    </w:p>
    <w:p w14:paraId="1E31D630" w14:textId="77777777" w:rsidR="00BD03DD" w:rsidRDefault="00BD03DD">
      <w:pPr>
        <w:pStyle w:val="BodyText"/>
        <w:spacing w:before="90"/>
      </w:pPr>
    </w:p>
    <w:p w14:paraId="78F2AA54" w14:textId="77777777" w:rsidR="00BD03DD" w:rsidRDefault="00000000">
      <w:pPr>
        <w:pStyle w:val="ListParagraph"/>
        <w:numPr>
          <w:ilvl w:val="1"/>
          <w:numId w:val="5"/>
        </w:numPr>
        <w:tabs>
          <w:tab w:val="left" w:pos="383"/>
        </w:tabs>
        <w:spacing w:line="271" w:lineRule="auto"/>
        <w:ind w:right="1283"/>
        <w:rPr>
          <w:sz w:val="24"/>
        </w:rPr>
      </w:pPr>
      <w:r>
        <w:rPr>
          <w:sz w:val="24"/>
        </w:rPr>
        <w:t>Financial</w:t>
      </w:r>
      <w:r>
        <w:rPr>
          <w:spacing w:val="-6"/>
          <w:sz w:val="24"/>
        </w:rPr>
        <w:t xml:space="preserve"> </w:t>
      </w:r>
      <w:r>
        <w:rPr>
          <w:sz w:val="24"/>
        </w:rPr>
        <w:t>implications</w:t>
      </w:r>
      <w:r>
        <w:rPr>
          <w:spacing w:val="-7"/>
          <w:sz w:val="24"/>
        </w:rPr>
        <w:t xml:space="preserve"> </w:t>
      </w:r>
      <w:r>
        <w:rPr>
          <w:sz w:val="24"/>
        </w:rPr>
        <w:t>(e.g.,</w:t>
      </w:r>
      <w:r>
        <w:rPr>
          <w:spacing w:val="-7"/>
          <w:sz w:val="24"/>
        </w:rPr>
        <w:t xml:space="preserve"> </w:t>
      </w:r>
      <w:r>
        <w:rPr>
          <w:sz w:val="24"/>
        </w:rPr>
        <w:t>leverage,</w:t>
      </w:r>
      <w:r>
        <w:rPr>
          <w:spacing w:val="-6"/>
          <w:sz w:val="24"/>
        </w:rPr>
        <w:t xml:space="preserve"> </w:t>
      </w:r>
      <w:r>
        <w:rPr>
          <w:sz w:val="24"/>
        </w:rPr>
        <w:t>distributed</w:t>
      </w:r>
      <w:r>
        <w:rPr>
          <w:spacing w:val="-7"/>
          <w:sz w:val="24"/>
        </w:rPr>
        <w:t xml:space="preserve"> </w:t>
      </w:r>
      <w:r>
        <w:rPr>
          <w:sz w:val="24"/>
        </w:rPr>
        <w:t>risk,</w:t>
      </w:r>
      <w:r>
        <w:rPr>
          <w:spacing w:val="-6"/>
          <w:sz w:val="24"/>
        </w:rPr>
        <w:t xml:space="preserve"> </w:t>
      </w:r>
      <w:r>
        <w:rPr>
          <w:sz w:val="24"/>
        </w:rPr>
        <w:t>returns</w:t>
      </w:r>
      <w:r>
        <w:rPr>
          <w:spacing w:val="-5"/>
          <w:sz w:val="24"/>
        </w:rPr>
        <w:t xml:space="preserve"> </w:t>
      </w:r>
      <w:r>
        <w:rPr>
          <w:sz w:val="24"/>
        </w:rPr>
        <w:t>to</w:t>
      </w:r>
      <w:r>
        <w:rPr>
          <w:spacing w:val="-8"/>
          <w:sz w:val="24"/>
        </w:rPr>
        <w:t xml:space="preserve"> </w:t>
      </w:r>
      <w:r>
        <w:rPr>
          <w:sz w:val="24"/>
        </w:rPr>
        <w:t>the</w:t>
      </w:r>
      <w:r>
        <w:rPr>
          <w:spacing w:val="-11"/>
          <w:sz w:val="24"/>
        </w:rPr>
        <w:t xml:space="preserve"> </w:t>
      </w:r>
      <w:r>
        <w:rPr>
          <w:sz w:val="24"/>
        </w:rPr>
        <w:t>Growing</w:t>
      </w:r>
      <w:r>
        <w:rPr>
          <w:spacing w:val="-6"/>
          <w:sz w:val="24"/>
        </w:rPr>
        <w:t xml:space="preserve"> </w:t>
      </w:r>
      <w:r>
        <w:rPr>
          <w:sz w:val="24"/>
        </w:rPr>
        <w:t>Places Grant/Loan Fund)</w:t>
      </w:r>
    </w:p>
    <w:p w14:paraId="107D4FE1" w14:textId="77777777" w:rsidR="00BD03DD" w:rsidRDefault="00BD03DD">
      <w:pPr>
        <w:pStyle w:val="BodyText"/>
        <w:spacing w:before="33"/>
      </w:pPr>
    </w:p>
    <w:p w14:paraId="326E2BDA" w14:textId="77777777" w:rsidR="00BD03DD" w:rsidRDefault="00000000">
      <w:pPr>
        <w:pStyle w:val="ListParagraph"/>
        <w:numPr>
          <w:ilvl w:val="1"/>
          <w:numId w:val="5"/>
        </w:numPr>
        <w:tabs>
          <w:tab w:val="left" w:pos="383"/>
        </w:tabs>
        <w:ind w:hanging="362"/>
        <w:rPr>
          <w:sz w:val="24"/>
        </w:rPr>
      </w:pPr>
      <w:r>
        <w:rPr>
          <w:sz w:val="24"/>
        </w:rPr>
        <w:t>Projects</w:t>
      </w:r>
      <w:r>
        <w:rPr>
          <w:spacing w:val="-8"/>
          <w:sz w:val="24"/>
        </w:rPr>
        <w:t xml:space="preserve"> </w:t>
      </w:r>
      <w:r>
        <w:rPr>
          <w:sz w:val="24"/>
        </w:rPr>
        <w:t>must</w:t>
      </w:r>
      <w:r>
        <w:rPr>
          <w:spacing w:val="-3"/>
          <w:sz w:val="24"/>
        </w:rPr>
        <w:t xml:space="preserve"> </w:t>
      </w:r>
      <w:r>
        <w:rPr>
          <w:sz w:val="24"/>
        </w:rPr>
        <w:t>be</w:t>
      </w:r>
      <w:r>
        <w:rPr>
          <w:spacing w:val="-2"/>
          <w:sz w:val="24"/>
        </w:rPr>
        <w:t xml:space="preserve"> </w:t>
      </w:r>
      <w:r>
        <w:rPr>
          <w:sz w:val="24"/>
        </w:rPr>
        <w:t>demonstrably</w:t>
      </w:r>
      <w:r>
        <w:rPr>
          <w:spacing w:val="-4"/>
          <w:sz w:val="24"/>
        </w:rPr>
        <w:t xml:space="preserve"> </w:t>
      </w:r>
      <w:r>
        <w:rPr>
          <w:sz w:val="24"/>
        </w:rPr>
        <w:t>capital,</w:t>
      </w:r>
      <w:r>
        <w:rPr>
          <w:spacing w:val="-3"/>
          <w:sz w:val="24"/>
        </w:rPr>
        <w:t xml:space="preserve"> </w:t>
      </w:r>
      <w:r>
        <w:rPr>
          <w:sz w:val="24"/>
        </w:rPr>
        <w:t>meaning</w:t>
      </w:r>
      <w:r>
        <w:rPr>
          <w:spacing w:val="-4"/>
          <w:sz w:val="24"/>
        </w:rPr>
        <w:t xml:space="preserve"> </w:t>
      </w:r>
      <w:r>
        <w:rPr>
          <w:sz w:val="24"/>
        </w:rPr>
        <w:t>that</w:t>
      </w:r>
      <w:r>
        <w:rPr>
          <w:spacing w:val="-1"/>
          <w:sz w:val="24"/>
        </w:rPr>
        <w:t xml:space="preserve"> </w:t>
      </w:r>
      <w:r>
        <w:rPr>
          <w:sz w:val="24"/>
        </w:rPr>
        <w:t>an</w:t>
      </w:r>
      <w:r>
        <w:rPr>
          <w:spacing w:val="-2"/>
          <w:sz w:val="24"/>
        </w:rPr>
        <w:t xml:space="preserve"> investment:</w:t>
      </w:r>
    </w:p>
    <w:p w14:paraId="47951E1D" w14:textId="77777777" w:rsidR="00BD03DD" w:rsidRDefault="00BD03DD">
      <w:pPr>
        <w:pStyle w:val="BodyText"/>
        <w:spacing w:before="67"/>
      </w:pPr>
    </w:p>
    <w:p w14:paraId="3EB12929" w14:textId="77777777" w:rsidR="00BD03DD" w:rsidRDefault="00000000">
      <w:pPr>
        <w:pStyle w:val="ListParagraph"/>
        <w:numPr>
          <w:ilvl w:val="2"/>
          <w:numId w:val="5"/>
        </w:numPr>
        <w:tabs>
          <w:tab w:val="left" w:pos="1103"/>
        </w:tabs>
        <w:spacing w:line="261" w:lineRule="auto"/>
        <w:ind w:right="924"/>
        <w:rPr>
          <w:sz w:val="24"/>
        </w:rPr>
      </w:pPr>
      <w:r>
        <w:rPr>
          <w:sz w:val="24"/>
        </w:rPr>
        <w:t>Must</w:t>
      </w:r>
      <w:r>
        <w:rPr>
          <w:spacing w:val="-6"/>
          <w:sz w:val="24"/>
        </w:rPr>
        <w:t xml:space="preserve"> </w:t>
      </w:r>
      <w:r>
        <w:rPr>
          <w:sz w:val="24"/>
        </w:rPr>
        <w:t>be</w:t>
      </w:r>
      <w:r>
        <w:rPr>
          <w:spacing w:val="-6"/>
          <w:sz w:val="24"/>
        </w:rPr>
        <w:t xml:space="preserve"> </w:t>
      </w:r>
      <w:r>
        <w:rPr>
          <w:sz w:val="24"/>
        </w:rPr>
        <w:t>used</w:t>
      </w:r>
      <w:r>
        <w:rPr>
          <w:spacing w:val="-6"/>
          <w:sz w:val="24"/>
        </w:rPr>
        <w:t xml:space="preserve"> </w:t>
      </w:r>
      <w:r>
        <w:rPr>
          <w:sz w:val="24"/>
        </w:rPr>
        <w:t>for</w:t>
      </w:r>
      <w:r>
        <w:rPr>
          <w:spacing w:val="-6"/>
          <w:sz w:val="24"/>
        </w:rPr>
        <w:t xml:space="preserve"> </w:t>
      </w:r>
      <w:r>
        <w:rPr>
          <w:sz w:val="24"/>
        </w:rPr>
        <w:t>the</w:t>
      </w:r>
      <w:r>
        <w:rPr>
          <w:spacing w:val="-8"/>
          <w:sz w:val="24"/>
        </w:rPr>
        <w:t xml:space="preserve"> </w:t>
      </w:r>
      <w:r>
        <w:rPr>
          <w:sz w:val="24"/>
        </w:rPr>
        <w:t>acquisition</w:t>
      </w:r>
      <w:r>
        <w:rPr>
          <w:spacing w:val="-7"/>
          <w:sz w:val="24"/>
        </w:rPr>
        <w:t xml:space="preserve"> </w:t>
      </w:r>
      <w:r>
        <w:rPr>
          <w:sz w:val="24"/>
        </w:rPr>
        <w:t>or</w:t>
      </w:r>
      <w:r>
        <w:rPr>
          <w:spacing w:val="-3"/>
          <w:sz w:val="24"/>
        </w:rPr>
        <w:t xml:space="preserve"> </w:t>
      </w:r>
      <w:r>
        <w:rPr>
          <w:sz w:val="24"/>
        </w:rPr>
        <w:t>enhancement</w:t>
      </w:r>
      <w:r>
        <w:rPr>
          <w:spacing w:val="-8"/>
          <w:sz w:val="24"/>
        </w:rPr>
        <w:t xml:space="preserve"> </w:t>
      </w:r>
      <w:r>
        <w:rPr>
          <w:sz w:val="24"/>
        </w:rPr>
        <w:t>of</w:t>
      </w:r>
      <w:r>
        <w:rPr>
          <w:spacing w:val="-7"/>
          <w:sz w:val="24"/>
        </w:rPr>
        <w:t xml:space="preserve"> </w:t>
      </w:r>
      <w:r>
        <w:rPr>
          <w:sz w:val="24"/>
        </w:rPr>
        <w:t>an</w:t>
      </w:r>
      <w:r>
        <w:rPr>
          <w:spacing w:val="-5"/>
          <w:sz w:val="24"/>
        </w:rPr>
        <w:t xml:space="preserve"> </w:t>
      </w:r>
      <w:r>
        <w:rPr>
          <w:sz w:val="24"/>
        </w:rPr>
        <w:t>identifiable</w:t>
      </w:r>
      <w:r>
        <w:rPr>
          <w:spacing w:val="-7"/>
          <w:sz w:val="24"/>
        </w:rPr>
        <w:t xml:space="preserve"> </w:t>
      </w:r>
      <w:r>
        <w:rPr>
          <w:sz w:val="24"/>
        </w:rPr>
        <w:t>asset</w:t>
      </w:r>
      <w:r>
        <w:rPr>
          <w:spacing w:val="-7"/>
          <w:sz w:val="24"/>
        </w:rPr>
        <w:t xml:space="preserve"> </w:t>
      </w:r>
      <w:r>
        <w:rPr>
          <w:sz w:val="24"/>
        </w:rPr>
        <w:t>with</w:t>
      </w:r>
      <w:r>
        <w:rPr>
          <w:spacing w:val="-5"/>
          <w:sz w:val="24"/>
        </w:rPr>
        <w:t xml:space="preserve"> </w:t>
      </w:r>
      <w:r>
        <w:rPr>
          <w:sz w:val="24"/>
        </w:rPr>
        <w:t>a life of more than one year.</w:t>
      </w:r>
    </w:p>
    <w:p w14:paraId="2D84CF94" w14:textId="77777777" w:rsidR="00BD03DD" w:rsidRDefault="00BD03DD">
      <w:pPr>
        <w:pStyle w:val="BodyText"/>
        <w:spacing w:before="42"/>
      </w:pPr>
    </w:p>
    <w:p w14:paraId="5B1C37C2" w14:textId="77777777" w:rsidR="00BD03DD" w:rsidRDefault="00000000">
      <w:pPr>
        <w:pStyle w:val="ListParagraph"/>
        <w:numPr>
          <w:ilvl w:val="2"/>
          <w:numId w:val="5"/>
        </w:numPr>
        <w:tabs>
          <w:tab w:val="left" w:pos="1103"/>
        </w:tabs>
        <w:ind w:hanging="362"/>
        <w:rPr>
          <w:sz w:val="24"/>
        </w:rPr>
      </w:pPr>
      <w:proofErr w:type="gramStart"/>
      <w:r>
        <w:rPr>
          <w:sz w:val="24"/>
        </w:rPr>
        <w:t>Can</w:t>
      </w:r>
      <w:proofErr w:type="gramEnd"/>
      <w:r>
        <w:rPr>
          <w:spacing w:val="-9"/>
          <w:sz w:val="24"/>
        </w:rPr>
        <w:t xml:space="preserve"> </w:t>
      </w:r>
      <w:r>
        <w:rPr>
          <w:sz w:val="24"/>
        </w:rPr>
        <w:t>include</w:t>
      </w:r>
      <w:r>
        <w:rPr>
          <w:spacing w:val="-5"/>
          <w:sz w:val="24"/>
        </w:rPr>
        <w:t xml:space="preserve"> </w:t>
      </w:r>
      <w:r>
        <w:rPr>
          <w:sz w:val="24"/>
        </w:rPr>
        <w:t>the</w:t>
      </w:r>
      <w:r>
        <w:rPr>
          <w:spacing w:val="-6"/>
          <w:sz w:val="24"/>
        </w:rPr>
        <w:t xml:space="preserve"> </w:t>
      </w:r>
      <w:r>
        <w:rPr>
          <w:sz w:val="24"/>
        </w:rPr>
        <w:t>costs</w:t>
      </w:r>
      <w:r>
        <w:rPr>
          <w:spacing w:val="-4"/>
          <w:sz w:val="24"/>
        </w:rPr>
        <w:t xml:space="preserve"> </w:t>
      </w:r>
      <w:r>
        <w:rPr>
          <w:sz w:val="24"/>
        </w:rPr>
        <w:t>(excluding</w:t>
      </w:r>
      <w:r>
        <w:rPr>
          <w:spacing w:val="-5"/>
          <w:sz w:val="24"/>
        </w:rPr>
        <w:t xml:space="preserve"> </w:t>
      </w:r>
      <w:r>
        <w:rPr>
          <w:sz w:val="24"/>
        </w:rPr>
        <w:t>interest)</w:t>
      </w:r>
      <w:r>
        <w:rPr>
          <w:spacing w:val="-3"/>
          <w:sz w:val="24"/>
        </w:rPr>
        <w:t xml:space="preserve"> </w:t>
      </w:r>
      <w:r>
        <w:rPr>
          <w:sz w:val="24"/>
        </w:rPr>
        <w:t>of</w:t>
      </w:r>
      <w:r>
        <w:rPr>
          <w:spacing w:val="-5"/>
          <w:sz w:val="24"/>
        </w:rPr>
        <w:t xml:space="preserve"> </w:t>
      </w:r>
      <w:r>
        <w:rPr>
          <w:sz w:val="24"/>
        </w:rPr>
        <w:t>assets</w:t>
      </w:r>
      <w:r>
        <w:rPr>
          <w:spacing w:val="-4"/>
          <w:sz w:val="24"/>
        </w:rPr>
        <w:t xml:space="preserve"> </w:t>
      </w:r>
      <w:r>
        <w:rPr>
          <w:sz w:val="24"/>
        </w:rPr>
        <w:t>acquired</w:t>
      </w:r>
      <w:r>
        <w:rPr>
          <w:spacing w:val="-4"/>
          <w:sz w:val="24"/>
        </w:rPr>
        <w:t xml:space="preserve"> </w:t>
      </w:r>
      <w:r>
        <w:rPr>
          <w:sz w:val="24"/>
        </w:rPr>
        <w:t>under</w:t>
      </w:r>
      <w:r>
        <w:rPr>
          <w:spacing w:val="-1"/>
          <w:sz w:val="24"/>
        </w:rPr>
        <w:t xml:space="preserve"> </w:t>
      </w:r>
      <w:r>
        <w:rPr>
          <w:sz w:val="24"/>
        </w:rPr>
        <w:t>a</w:t>
      </w:r>
      <w:r>
        <w:rPr>
          <w:spacing w:val="-8"/>
          <w:sz w:val="24"/>
        </w:rPr>
        <w:t xml:space="preserve"> </w:t>
      </w:r>
      <w:r>
        <w:rPr>
          <w:sz w:val="24"/>
        </w:rPr>
        <w:t>finance</w:t>
      </w:r>
      <w:r>
        <w:rPr>
          <w:spacing w:val="-3"/>
          <w:sz w:val="24"/>
        </w:rPr>
        <w:t xml:space="preserve"> </w:t>
      </w:r>
      <w:r>
        <w:rPr>
          <w:spacing w:val="-2"/>
          <w:sz w:val="24"/>
        </w:rPr>
        <w:t>lease.</w:t>
      </w:r>
    </w:p>
    <w:p w14:paraId="6493E2E5" w14:textId="77777777" w:rsidR="00BD03DD" w:rsidRDefault="00BD03DD">
      <w:pPr>
        <w:pStyle w:val="BodyText"/>
        <w:spacing w:before="55"/>
      </w:pPr>
    </w:p>
    <w:p w14:paraId="187447BB" w14:textId="77777777" w:rsidR="00BD03DD" w:rsidRDefault="00000000">
      <w:pPr>
        <w:pStyle w:val="ListParagraph"/>
        <w:numPr>
          <w:ilvl w:val="2"/>
          <w:numId w:val="5"/>
        </w:numPr>
        <w:tabs>
          <w:tab w:val="left" w:pos="1103"/>
        </w:tabs>
        <w:spacing w:line="261" w:lineRule="auto"/>
        <w:ind w:right="398"/>
        <w:rPr>
          <w:sz w:val="24"/>
        </w:rPr>
      </w:pPr>
      <w:r>
        <w:rPr>
          <w:sz w:val="24"/>
        </w:rPr>
        <w:t>Cannot</w:t>
      </w:r>
      <w:r>
        <w:rPr>
          <w:spacing w:val="-7"/>
          <w:sz w:val="24"/>
        </w:rPr>
        <w:t xml:space="preserve"> </w:t>
      </w:r>
      <w:r>
        <w:rPr>
          <w:sz w:val="24"/>
        </w:rPr>
        <w:t>be</w:t>
      </w:r>
      <w:r>
        <w:rPr>
          <w:spacing w:val="-5"/>
          <w:sz w:val="24"/>
        </w:rPr>
        <w:t xml:space="preserve"> </w:t>
      </w:r>
      <w:r>
        <w:rPr>
          <w:sz w:val="24"/>
        </w:rPr>
        <w:t>used</w:t>
      </w:r>
      <w:r>
        <w:rPr>
          <w:spacing w:val="-7"/>
          <w:sz w:val="24"/>
        </w:rPr>
        <w:t xml:space="preserve"> </w:t>
      </w:r>
      <w:r>
        <w:rPr>
          <w:sz w:val="24"/>
        </w:rPr>
        <w:t>to</w:t>
      </w:r>
      <w:r>
        <w:rPr>
          <w:spacing w:val="-7"/>
          <w:sz w:val="24"/>
        </w:rPr>
        <w:t xml:space="preserve"> </w:t>
      </w:r>
      <w:r>
        <w:rPr>
          <w:sz w:val="24"/>
        </w:rPr>
        <w:t>fund</w:t>
      </w:r>
      <w:r>
        <w:rPr>
          <w:spacing w:val="-7"/>
          <w:sz w:val="24"/>
        </w:rPr>
        <w:t xml:space="preserve"> </w:t>
      </w:r>
      <w:r>
        <w:rPr>
          <w:sz w:val="24"/>
        </w:rPr>
        <w:t>moveable</w:t>
      </w:r>
      <w:r>
        <w:rPr>
          <w:spacing w:val="-6"/>
          <w:sz w:val="24"/>
        </w:rPr>
        <w:t xml:space="preserve"> </w:t>
      </w:r>
      <w:r>
        <w:rPr>
          <w:sz w:val="24"/>
        </w:rPr>
        <w:t>assets</w:t>
      </w:r>
      <w:r>
        <w:rPr>
          <w:spacing w:val="-4"/>
          <w:sz w:val="24"/>
        </w:rPr>
        <w:t xml:space="preserve"> </w:t>
      </w:r>
      <w:r>
        <w:rPr>
          <w:sz w:val="24"/>
        </w:rPr>
        <w:t>where</w:t>
      </w:r>
      <w:r>
        <w:rPr>
          <w:spacing w:val="-5"/>
          <w:sz w:val="24"/>
        </w:rPr>
        <w:t xml:space="preserve"> </w:t>
      </w:r>
      <w:r>
        <w:rPr>
          <w:sz w:val="24"/>
        </w:rPr>
        <w:t>there</w:t>
      </w:r>
      <w:r>
        <w:rPr>
          <w:spacing w:val="-6"/>
          <w:sz w:val="24"/>
        </w:rPr>
        <w:t xml:space="preserve"> </w:t>
      </w:r>
      <w:r>
        <w:rPr>
          <w:sz w:val="24"/>
        </w:rPr>
        <w:t>is</w:t>
      </w:r>
      <w:r>
        <w:rPr>
          <w:spacing w:val="-7"/>
          <w:sz w:val="24"/>
        </w:rPr>
        <w:t xml:space="preserve"> </w:t>
      </w:r>
      <w:r>
        <w:rPr>
          <w:sz w:val="24"/>
        </w:rPr>
        <w:t>an</w:t>
      </w:r>
      <w:r>
        <w:rPr>
          <w:spacing w:val="-7"/>
          <w:sz w:val="24"/>
        </w:rPr>
        <w:t xml:space="preserve"> </w:t>
      </w:r>
      <w:r>
        <w:rPr>
          <w:sz w:val="24"/>
        </w:rPr>
        <w:t>expectation</w:t>
      </w:r>
      <w:r>
        <w:rPr>
          <w:spacing w:val="-7"/>
          <w:sz w:val="24"/>
        </w:rPr>
        <w:t xml:space="preserve"> </w:t>
      </w:r>
      <w:r>
        <w:rPr>
          <w:sz w:val="24"/>
        </w:rPr>
        <w:t>of</w:t>
      </w:r>
      <w:r>
        <w:rPr>
          <w:spacing w:val="-9"/>
          <w:sz w:val="24"/>
        </w:rPr>
        <w:t xml:space="preserve"> </w:t>
      </w:r>
      <w:r>
        <w:rPr>
          <w:sz w:val="24"/>
        </w:rPr>
        <w:t xml:space="preserve">immediate </w:t>
      </w:r>
      <w:r>
        <w:rPr>
          <w:spacing w:val="-2"/>
          <w:sz w:val="24"/>
        </w:rPr>
        <w:t>re-</w:t>
      </w:r>
      <w:proofErr w:type="gramStart"/>
      <w:r>
        <w:rPr>
          <w:spacing w:val="-2"/>
          <w:sz w:val="24"/>
        </w:rPr>
        <w:t>sale</w:t>
      </w:r>
      <w:proofErr w:type="gramEnd"/>
      <w:r>
        <w:rPr>
          <w:spacing w:val="-2"/>
          <w:sz w:val="24"/>
        </w:rPr>
        <w:t>.</w:t>
      </w:r>
    </w:p>
    <w:p w14:paraId="3FF090EC" w14:textId="77777777" w:rsidR="00BD03DD" w:rsidRDefault="00BD03DD">
      <w:pPr>
        <w:pStyle w:val="BodyText"/>
        <w:spacing w:before="61"/>
      </w:pPr>
    </w:p>
    <w:p w14:paraId="0AF48C39" w14:textId="77777777" w:rsidR="00BD03DD" w:rsidRDefault="00000000">
      <w:pPr>
        <w:pStyle w:val="BodyText"/>
        <w:ind w:left="23"/>
      </w:pPr>
      <w:r>
        <w:t>Priority</w:t>
      </w:r>
      <w:r>
        <w:rPr>
          <w:spacing w:val="-6"/>
        </w:rPr>
        <w:t xml:space="preserve"> </w:t>
      </w:r>
      <w:r>
        <w:t>will</w:t>
      </w:r>
      <w:r>
        <w:rPr>
          <w:spacing w:val="-4"/>
        </w:rPr>
        <w:t xml:space="preserve"> </w:t>
      </w:r>
      <w:r>
        <w:t>be</w:t>
      </w:r>
      <w:r>
        <w:rPr>
          <w:spacing w:val="-4"/>
        </w:rPr>
        <w:t xml:space="preserve"> </w:t>
      </w:r>
      <w:r>
        <w:t>given</w:t>
      </w:r>
      <w:r>
        <w:rPr>
          <w:spacing w:val="-4"/>
        </w:rPr>
        <w:t xml:space="preserve"> </w:t>
      </w:r>
      <w:r>
        <w:t>to</w:t>
      </w:r>
      <w:r>
        <w:rPr>
          <w:spacing w:val="-3"/>
        </w:rPr>
        <w:t xml:space="preserve"> </w:t>
      </w:r>
      <w:r>
        <w:t>projects</w:t>
      </w:r>
      <w:r>
        <w:rPr>
          <w:spacing w:val="-1"/>
        </w:rPr>
        <w:t xml:space="preserve"> </w:t>
      </w:r>
      <w:r>
        <w:t>that</w:t>
      </w:r>
      <w:r>
        <w:rPr>
          <w:spacing w:val="-6"/>
        </w:rPr>
        <w:t xml:space="preserve"> </w:t>
      </w:r>
      <w:r>
        <w:t>have</w:t>
      </w:r>
      <w:r>
        <w:rPr>
          <w:spacing w:val="-5"/>
        </w:rPr>
        <w:t xml:space="preserve"> </w:t>
      </w:r>
      <w:r>
        <w:t>planning</w:t>
      </w:r>
      <w:r>
        <w:rPr>
          <w:spacing w:val="-3"/>
        </w:rPr>
        <w:t xml:space="preserve"> </w:t>
      </w:r>
      <w:r>
        <w:t>permission</w:t>
      </w:r>
      <w:r>
        <w:rPr>
          <w:spacing w:val="-4"/>
        </w:rPr>
        <w:t xml:space="preserve"> </w:t>
      </w:r>
      <w:r>
        <w:t>and</w:t>
      </w:r>
      <w:r>
        <w:rPr>
          <w:spacing w:val="-6"/>
        </w:rPr>
        <w:t xml:space="preserve"> </w:t>
      </w:r>
      <w:r>
        <w:t>other</w:t>
      </w:r>
      <w:r>
        <w:rPr>
          <w:spacing w:val="-4"/>
        </w:rPr>
        <w:t xml:space="preserve"> </w:t>
      </w:r>
      <w:r>
        <w:t>funding</w:t>
      </w:r>
      <w:r>
        <w:rPr>
          <w:spacing w:val="-4"/>
        </w:rPr>
        <w:t xml:space="preserve"> </w:t>
      </w:r>
      <w:r>
        <w:t>in</w:t>
      </w:r>
      <w:r>
        <w:rPr>
          <w:spacing w:val="-3"/>
        </w:rPr>
        <w:t xml:space="preserve"> </w:t>
      </w:r>
      <w:r>
        <w:t>place</w:t>
      </w:r>
      <w:r>
        <w:rPr>
          <w:spacing w:val="-4"/>
        </w:rPr>
        <w:t xml:space="preserve"> </w:t>
      </w:r>
      <w:r>
        <w:t>and</w:t>
      </w:r>
      <w:r>
        <w:rPr>
          <w:spacing w:val="-5"/>
        </w:rPr>
        <w:t xml:space="preserve"> to</w:t>
      </w:r>
    </w:p>
    <w:p w14:paraId="62B41C0E" w14:textId="69725CD6" w:rsidR="00BD03DD" w:rsidRDefault="00000000">
      <w:pPr>
        <w:pStyle w:val="BodyText"/>
        <w:spacing w:before="44"/>
        <w:ind w:left="23"/>
      </w:pPr>
      <w:r>
        <w:t>those</w:t>
      </w:r>
      <w:r>
        <w:rPr>
          <w:spacing w:val="-5"/>
        </w:rPr>
        <w:t xml:space="preserve"> </w:t>
      </w:r>
      <w:r>
        <w:t>that fit</w:t>
      </w:r>
      <w:r>
        <w:rPr>
          <w:spacing w:val="-3"/>
        </w:rPr>
        <w:t xml:space="preserve"> </w:t>
      </w:r>
      <w:r>
        <w:t>well</w:t>
      </w:r>
      <w:r>
        <w:rPr>
          <w:spacing w:val="-1"/>
        </w:rPr>
        <w:t xml:space="preserve"> </w:t>
      </w:r>
      <w:r>
        <w:t>with</w:t>
      </w:r>
      <w:r>
        <w:rPr>
          <w:spacing w:val="-2"/>
        </w:rPr>
        <w:t xml:space="preserve"> </w:t>
      </w:r>
      <w:r>
        <w:t>one</w:t>
      </w:r>
      <w:r>
        <w:rPr>
          <w:spacing w:val="-2"/>
        </w:rPr>
        <w:t xml:space="preserve"> </w:t>
      </w:r>
      <w:r>
        <w:t>or more</w:t>
      </w:r>
      <w:r>
        <w:rPr>
          <w:spacing w:val="-2"/>
        </w:rPr>
        <w:t xml:space="preserve"> </w:t>
      </w:r>
      <w:r>
        <w:t>of</w:t>
      </w:r>
      <w:r>
        <w:rPr>
          <w:spacing w:val="-3"/>
        </w:rPr>
        <w:t xml:space="preserve"> </w:t>
      </w:r>
      <w:r>
        <w:t>the</w:t>
      </w:r>
      <w:r>
        <w:rPr>
          <w:spacing w:val="-2"/>
        </w:rPr>
        <w:t xml:space="preserve"> </w:t>
      </w:r>
      <w:r w:rsidR="008E51F0">
        <w:t>HEYCA</w:t>
      </w:r>
      <w:r>
        <w:t>’s key</w:t>
      </w:r>
      <w:r>
        <w:rPr>
          <w:spacing w:val="-1"/>
        </w:rPr>
        <w:t xml:space="preserve"> </w:t>
      </w:r>
      <w:r>
        <w:rPr>
          <w:spacing w:val="-2"/>
        </w:rPr>
        <w:t>objectives.</w:t>
      </w:r>
    </w:p>
    <w:p w14:paraId="32A52B84" w14:textId="77777777" w:rsidR="00BD03DD" w:rsidRDefault="00000000">
      <w:pPr>
        <w:pStyle w:val="Heading1"/>
        <w:spacing w:before="289"/>
      </w:pPr>
      <w:bookmarkStart w:id="5" w:name="_bookmark5"/>
      <w:bookmarkEnd w:id="5"/>
      <w:r>
        <w:rPr>
          <w:color w:val="365F91"/>
          <w:spacing w:val="-2"/>
        </w:rPr>
        <w:t>Interest</w:t>
      </w:r>
      <w:r>
        <w:rPr>
          <w:color w:val="365F91"/>
          <w:spacing w:val="-8"/>
        </w:rPr>
        <w:t xml:space="preserve"> </w:t>
      </w:r>
      <w:r>
        <w:rPr>
          <w:color w:val="365F91"/>
          <w:spacing w:val="-2"/>
        </w:rPr>
        <w:t>rates</w:t>
      </w:r>
    </w:p>
    <w:p w14:paraId="0583260C" w14:textId="77777777" w:rsidR="00BD03DD" w:rsidRDefault="00000000">
      <w:pPr>
        <w:pStyle w:val="BodyText"/>
        <w:spacing w:before="53" w:line="276" w:lineRule="auto"/>
        <w:ind w:left="23" w:right="434"/>
      </w:pPr>
      <w:r>
        <w:t>The Interest rate for all loans is based on the European Commission (EC) “market rate” margin and</w:t>
      </w:r>
      <w:r>
        <w:rPr>
          <w:spacing w:val="-4"/>
        </w:rPr>
        <w:t xml:space="preserve"> </w:t>
      </w:r>
      <w:r>
        <w:t>the</w:t>
      </w:r>
      <w:r>
        <w:rPr>
          <w:spacing w:val="-5"/>
        </w:rPr>
        <w:t xml:space="preserve"> </w:t>
      </w:r>
      <w:r>
        <w:t>current</w:t>
      </w:r>
      <w:r>
        <w:rPr>
          <w:spacing w:val="-3"/>
        </w:rPr>
        <w:t xml:space="preserve"> </w:t>
      </w:r>
      <w:r>
        <w:t>Reference</w:t>
      </w:r>
      <w:r>
        <w:rPr>
          <w:spacing w:val="-4"/>
        </w:rPr>
        <w:t xml:space="preserve"> </w:t>
      </w:r>
      <w:r>
        <w:t>rate</w:t>
      </w:r>
      <w:r>
        <w:rPr>
          <w:spacing w:val="-4"/>
        </w:rPr>
        <w:t xml:space="preserve"> </w:t>
      </w:r>
      <w:r>
        <w:t>(0.66%</w:t>
      </w:r>
      <w:r>
        <w:rPr>
          <w:spacing w:val="-5"/>
        </w:rPr>
        <w:t xml:space="preserve"> </w:t>
      </w:r>
      <w:r>
        <w:t>at</w:t>
      </w:r>
      <w:r>
        <w:rPr>
          <w:spacing w:val="-6"/>
        </w:rPr>
        <w:t xml:space="preserve"> </w:t>
      </w:r>
      <w:r>
        <w:t>01/03/2022)</w:t>
      </w:r>
      <w:r>
        <w:rPr>
          <w:spacing w:val="-2"/>
        </w:rPr>
        <w:t xml:space="preserve"> </w:t>
      </w:r>
      <w:r>
        <w:t>as</w:t>
      </w:r>
      <w:r>
        <w:rPr>
          <w:spacing w:val="-6"/>
        </w:rPr>
        <w:t xml:space="preserve"> </w:t>
      </w:r>
      <w:r>
        <w:t>a</w:t>
      </w:r>
      <w:r>
        <w:rPr>
          <w:spacing w:val="-4"/>
        </w:rPr>
        <w:t xml:space="preserve"> </w:t>
      </w:r>
      <w:r>
        <w:t>variable</w:t>
      </w:r>
      <w:r>
        <w:rPr>
          <w:spacing w:val="-5"/>
        </w:rPr>
        <w:t xml:space="preserve"> </w:t>
      </w:r>
      <w:r>
        <w:t>base</w:t>
      </w:r>
      <w:r>
        <w:rPr>
          <w:spacing w:val="-3"/>
        </w:rPr>
        <w:t xml:space="preserve"> </w:t>
      </w:r>
      <w:r>
        <w:t>rate.</w:t>
      </w:r>
      <w:r>
        <w:rPr>
          <w:spacing w:val="-3"/>
        </w:rPr>
        <w:t xml:space="preserve"> </w:t>
      </w:r>
      <w:r>
        <w:t>Current</w:t>
      </w:r>
      <w:r>
        <w:rPr>
          <w:spacing w:val="-5"/>
        </w:rPr>
        <w:t xml:space="preserve"> </w:t>
      </w:r>
      <w:r>
        <w:t>rates</w:t>
      </w:r>
      <w:r>
        <w:rPr>
          <w:spacing w:val="-3"/>
        </w:rPr>
        <w:t xml:space="preserve"> </w:t>
      </w:r>
      <w:r>
        <w:t xml:space="preserve">can be found here – </w:t>
      </w:r>
      <w:hyperlink r:id="rId13">
        <w:r>
          <w:rPr>
            <w:color w:val="0000FF"/>
            <w:u w:val="single" w:color="0000FF"/>
          </w:rPr>
          <w:t>https://ec.europa.eu/competition-policy/state-aid/legislation/reference-</w:t>
        </w:r>
      </w:hyperlink>
      <w:hyperlink r:id="rId14">
        <w:r>
          <w:rPr>
            <w:color w:val="0000FF"/>
            <w:spacing w:val="-2"/>
            <w:u w:val="single" w:color="0000FF"/>
          </w:rPr>
          <w:t>discount-rates-and-recovery-interest-rates/reference-and-discount-rates_en</w:t>
        </w:r>
      </w:hyperlink>
    </w:p>
    <w:p w14:paraId="13574B97" w14:textId="77777777" w:rsidR="00BD03DD" w:rsidRDefault="00BD03DD">
      <w:pPr>
        <w:pStyle w:val="BodyText"/>
        <w:spacing w:before="44"/>
      </w:pPr>
    </w:p>
    <w:p w14:paraId="16FBA04C" w14:textId="77777777" w:rsidR="00BD03DD" w:rsidRDefault="00000000">
      <w:pPr>
        <w:pStyle w:val="BodyText"/>
        <w:spacing w:before="1" w:line="276" w:lineRule="auto"/>
        <w:ind w:left="23" w:right="418"/>
        <w:jc w:val="both"/>
      </w:pPr>
      <w:r>
        <w:t>Based</w:t>
      </w:r>
      <w:r>
        <w:rPr>
          <w:spacing w:val="-8"/>
        </w:rPr>
        <w:t xml:space="preserve"> </w:t>
      </w:r>
      <w:r>
        <w:t>on</w:t>
      </w:r>
      <w:r>
        <w:rPr>
          <w:spacing w:val="-7"/>
        </w:rPr>
        <w:t xml:space="preserve"> </w:t>
      </w:r>
      <w:r>
        <w:t>an</w:t>
      </w:r>
      <w:r>
        <w:rPr>
          <w:spacing w:val="-5"/>
        </w:rPr>
        <w:t xml:space="preserve"> </w:t>
      </w:r>
      <w:r>
        <w:t>independent</w:t>
      </w:r>
      <w:r>
        <w:rPr>
          <w:spacing w:val="-3"/>
        </w:rPr>
        <w:t xml:space="preserve"> </w:t>
      </w:r>
      <w:r>
        <w:t>assessment</w:t>
      </w:r>
      <w:r>
        <w:rPr>
          <w:spacing w:val="-6"/>
        </w:rPr>
        <w:t xml:space="preserve"> </w:t>
      </w:r>
      <w:r>
        <w:t>of</w:t>
      </w:r>
      <w:r>
        <w:rPr>
          <w:spacing w:val="-7"/>
        </w:rPr>
        <w:t xml:space="preserve"> </w:t>
      </w:r>
      <w:r>
        <w:t>the</w:t>
      </w:r>
      <w:r>
        <w:rPr>
          <w:spacing w:val="-8"/>
        </w:rPr>
        <w:t xml:space="preserve"> </w:t>
      </w:r>
      <w:r>
        <w:t>creditworthiness</w:t>
      </w:r>
      <w:r>
        <w:rPr>
          <w:spacing w:val="-4"/>
        </w:rPr>
        <w:t xml:space="preserve"> </w:t>
      </w:r>
      <w:r>
        <w:t>of</w:t>
      </w:r>
      <w:r>
        <w:rPr>
          <w:spacing w:val="-7"/>
        </w:rPr>
        <w:t xml:space="preserve"> </w:t>
      </w:r>
      <w:r>
        <w:t>the</w:t>
      </w:r>
      <w:r>
        <w:rPr>
          <w:spacing w:val="-5"/>
        </w:rPr>
        <w:t xml:space="preserve"> </w:t>
      </w:r>
      <w:r>
        <w:t>applicant</w:t>
      </w:r>
      <w:r>
        <w:rPr>
          <w:spacing w:val="-6"/>
        </w:rPr>
        <w:t xml:space="preserve"> </w:t>
      </w:r>
      <w:r>
        <w:t>and</w:t>
      </w:r>
      <w:r>
        <w:rPr>
          <w:spacing w:val="-8"/>
        </w:rPr>
        <w:t xml:space="preserve"> </w:t>
      </w:r>
      <w:r>
        <w:t>the</w:t>
      </w:r>
      <w:r>
        <w:rPr>
          <w:spacing w:val="-5"/>
        </w:rPr>
        <w:t xml:space="preserve"> </w:t>
      </w:r>
      <w:r>
        <w:t>collateral offered, loans</w:t>
      </w:r>
      <w:r>
        <w:rPr>
          <w:spacing w:val="-1"/>
        </w:rPr>
        <w:t xml:space="preserve"> </w:t>
      </w:r>
      <w:r>
        <w:t>can be</w:t>
      </w:r>
      <w:r>
        <w:rPr>
          <w:spacing w:val="-1"/>
        </w:rPr>
        <w:t xml:space="preserve"> </w:t>
      </w:r>
      <w:r>
        <w:t>offered at rates of</w:t>
      </w:r>
      <w:r>
        <w:rPr>
          <w:spacing w:val="-2"/>
        </w:rPr>
        <w:t xml:space="preserve"> </w:t>
      </w:r>
      <w:r>
        <w:t>interest</w:t>
      </w:r>
      <w:r>
        <w:rPr>
          <w:spacing w:val="-1"/>
        </w:rPr>
        <w:t xml:space="preserve"> </w:t>
      </w:r>
      <w:r>
        <w:t>from</w:t>
      </w:r>
      <w:r>
        <w:rPr>
          <w:spacing w:val="-1"/>
        </w:rPr>
        <w:t xml:space="preserve"> </w:t>
      </w:r>
      <w:r>
        <w:t>0.60%</w:t>
      </w:r>
      <w:r>
        <w:rPr>
          <w:spacing w:val="-1"/>
        </w:rPr>
        <w:t xml:space="preserve"> </w:t>
      </w:r>
      <w:r>
        <w:t>to 10.00%</w:t>
      </w:r>
      <w:r>
        <w:rPr>
          <w:spacing w:val="-1"/>
        </w:rPr>
        <w:t xml:space="preserve"> </w:t>
      </w:r>
      <w:r>
        <w:t>above</w:t>
      </w:r>
      <w:r>
        <w:rPr>
          <w:spacing w:val="-1"/>
        </w:rPr>
        <w:t xml:space="preserve"> </w:t>
      </w:r>
      <w:r>
        <w:t>the</w:t>
      </w:r>
      <w:r>
        <w:rPr>
          <w:spacing w:val="-1"/>
        </w:rPr>
        <w:t xml:space="preserve"> </w:t>
      </w:r>
      <w:r>
        <w:t>variable</w:t>
      </w:r>
      <w:r>
        <w:rPr>
          <w:spacing w:val="-2"/>
        </w:rPr>
        <w:t xml:space="preserve"> </w:t>
      </w:r>
      <w:r>
        <w:t xml:space="preserve">base </w:t>
      </w:r>
      <w:r>
        <w:rPr>
          <w:spacing w:val="-2"/>
        </w:rPr>
        <w:t>rate.</w:t>
      </w:r>
    </w:p>
    <w:p w14:paraId="4E413F2D" w14:textId="77777777" w:rsidR="00BD03DD" w:rsidRDefault="00000000">
      <w:pPr>
        <w:pStyle w:val="BodyText"/>
        <w:spacing w:before="52"/>
        <w:ind w:left="23"/>
        <w:jc w:val="both"/>
      </w:pPr>
      <w:r>
        <w:t>N.B.</w:t>
      </w:r>
      <w:r>
        <w:rPr>
          <w:spacing w:val="-4"/>
        </w:rPr>
        <w:t xml:space="preserve"> </w:t>
      </w:r>
      <w:r>
        <w:t>Failure</w:t>
      </w:r>
      <w:r>
        <w:rPr>
          <w:spacing w:val="-4"/>
        </w:rPr>
        <w:t xml:space="preserve"> </w:t>
      </w:r>
      <w:r>
        <w:t>to</w:t>
      </w:r>
      <w:r>
        <w:rPr>
          <w:spacing w:val="-4"/>
        </w:rPr>
        <w:t xml:space="preserve"> </w:t>
      </w:r>
      <w:r>
        <w:t>make</w:t>
      </w:r>
      <w:r>
        <w:rPr>
          <w:spacing w:val="-6"/>
        </w:rPr>
        <w:t xml:space="preserve"> </w:t>
      </w:r>
      <w:r>
        <w:t>scheduled</w:t>
      </w:r>
      <w:r>
        <w:rPr>
          <w:spacing w:val="-2"/>
        </w:rPr>
        <w:t xml:space="preserve"> </w:t>
      </w:r>
      <w:r>
        <w:t>payments</w:t>
      </w:r>
      <w:r>
        <w:rPr>
          <w:spacing w:val="-4"/>
        </w:rPr>
        <w:t xml:space="preserve"> </w:t>
      </w:r>
      <w:r>
        <w:t>will</w:t>
      </w:r>
      <w:r>
        <w:rPr>
          <w:spacing w:val="-5"/>
        </w:rPr>
        <w:t xml:space="preserve"> </w:t>
      </w:r>
      <w:r>
        <w:t>incur</w:t>
      </w:r>
      <w:r>
        <w:rPr>
          <w:spacing w:val="-2"/>
        </w:rPr>
        <w:t xml:space="preserve"> </w:t>
      </w:r>
      <w:r>
        <w:t>a</w:t>
      </w:r>
      <w:r>
        <w:rPr>
          <w:spacing w:val="-5"/>
        </w:rPr>
        <w:t xml:space="preserve"> </w:t>
      </w:r>
      <w:r>
        <w:t>default</w:t>
      </w:r>
      <w:r>
        <w:rPr>
          <w:spacing w:val="-2"/>
        </w:rPr>
        <w:t xml:space="preserve"> </w:t>
      </w:r>
      <w:r>
        <w:t>interest</w:t>
      </w:r>
      <w:r>
        <w:rPr>
          <w:spacing w:val="-4"/>
        </w:rPr>
        <w:t xml:space="preserve"> </w:t>
      </w:r>
      <w:r>
        <w:t>rate</w:t>
      </w:r>
      <w:r>
        <w:rPr>
          <w:spacing w:val="-2"/>
        </w:rPr>
        <w:t xml:space="preserve"> </w:t>
      </w:r>
      <w:r>
        <w:t>of</w:t>
      </w:r>
      <w:r>
        <w:rPr>
          <w:spacing w:val="-4"/>
        </w:rPr>
        <w:t xml:space="preserve"> 10%.</w:t>
      </w:r>
    </w:p>
    <w:p w14:paraId="38218AB3" w14:textId="77777777" w:rsidR="00BD03DD" w:rsidRDefault="00BD03DD">
      <w:pPr>
        <w:pStyle w:val="BodyText"/>
        <w:jc w:val="both"/>
        <w:sectPr w:rsidR="00BD03DD">
          <w:pgSz w:w="11920" w:h="16850"/>
          <w:pgMar w:top="1800" w:right="850" w:bottom="1320" w:left="1417" w:header="370" w:footer="1138" w:gutter="0"/>
          <w:cols w:space="720"/>
        </w:sectPr>
      </w:pPr>
    </w:p>
    <w:p w14:paraId="79D2B756" w14:textId="77777777" w:rsidR="00BD03DD" w:rsidRDefault="00000000">
      <w:pPr>
        <w:pStyle w:val="Heading1"/>
        <w:spacing w:before="89"/>
      </w:pPr>
      <w:bookmarkStart w:id="6" w:name="_bookmark6"/>
      <w:bookmarkEnd w:id="6"/>
      <w:r>
        <w:rPr>
          <w:color w:val="365F91"/>
          <w:spacing w:val="-2"/>
        </w:rPr>
        <w:lastRenderedPageBreak/>
        <w:t>Successful</w:t>
      </w:r>
      <w:r>
        <w:rPr>
          <w:color w:val="365F91"/>
        </w:rPr>
        <w:t xml:space="preserve"> </w:t>
      </w:r>
      <w:r>
        <w:rPr>
          <w:color w:val="365F91"/>
          <w:spacing w:val="-2"/>
        </w:rPr>
        <w:t>Applications</w:t>
      </w:r>
    </w:p>
    <w:p w14:paraId="23D054EE" w14:textId="76445F05" w:rsidR="00BD03DD" w:rsidRDefault="00000000">
      <w:pPr>
        <w:pStyle w:val="BodyText"/>
        <w:spacing w:before="56" w:line="276" w:lineRule="auto"/>
        <w:ind w:left="23" w:right="346"/>
      </w:pPr>
      <w:r>
        <w:t>Successful</w:t>
      </w:r>
      <w:r>
        <w:rPr>
          <w:spacing w:val="-6"/>
        </w:rPr>
        <w:t xml:space="preserve"> </w:t>
      </w:r>
      <w:r>
        <w:t>loan</w:t>
      </w:r>
      <w:r>
        <w:rPr>
          <w:spacing w:val="-4"/>
        </w:rPr>
        <w:t xml:space="preserve"> </w:t>
      </w:r>
      <w:r>
        <w:t>applicants</w:t>
      </w:r>
      <w:r>
        <w:rPr>
          <w:spacing w:val="-5"/>
        </w:rPr>
        <w:t xml:space="preserve"> </w:t>
      </w:r>
      <w:r>
        <w:t>will</w:t>
      </w:r>
      <w:r>
        <w:rPr>
          <w:spacing w:val="-4"/>
        </w:rPr>
        <w:t xml:space="preserve"> </w:t>
      </w:r>
      <w:proofErr w:type="gramStart"/>
      <w:r>
        <w:t>enter</w:t>
      </w:r>
      <w:r>
        <w:rPr>
          <w:spacing w:val="-6"/>
        </w:rPr>
        <w:t xml:space="preserve"> </w:t>
      </w:r>
      <w:r>
        <w:t>into</w:t>
      </w:r>
      <w:proofErr w:type="gramEnd"/>
      <w:r>
        <w:rPr>
          <w:spacing w:val="-6"/>
        </w:rPr>
        <w:t xml:space="preserve"> </w:t>
      </w:r>
      <w:r>
        <w:t>a</w:t>
      </w:r>
      <w:r>
        <w:rPr>
          <w:spacing w:val="-7"/>
        </w:rPr>
        <w:t xml:space="preserve"> </w:t>
      </w:r>
      <w:r>
        <w:t>contract</w:t>
      </w:r>
      <w:r>
        <w:rPr>
          <w:spacing w:val="-5"/>
        </w:rPr>
        <w:t xml:space="preserve"> </w:t>
      </w:r>
      <w:r>
        <w:t>with</w:t>
      </w:r>
      <w:r>
        <w:rPr>
          <w:spacing w:val="-4"/>
        </w:rPr>
        <w:t xml:space="preserve"> </w:t>
      </w:r>
      <w:proofErr w:type="gramStart"/>
      <w:r w:rsidR="008E51F0">
        <w:rPr>
          <w:spacing w:val="-4"/>
        </w:rPr>
        <w:t>HEYCA</w:t>
      </w:r>
      <w:proofErr w:type="gramEnd"/>
      <w:r w:rsidR="008E51F0">
        <w:rPr>
          <w:spacing w:val="-4"/>
        </w:rPr>
        <w:t xml:space="preserve"> the </w:t>
      </w:r>
      <w:r w:rsidR="00B164D4">
        <w:rPr>
          <w:spacing w:val="-4"/>
        </w:rPr>
        <w:t>Accountable</w:t>
      </w:r>
      <w:r>
        <w:t xml:space="preserve"> </w:t>
      </w:r>
      <w:proofErr w:type="gramStart"/>
      <w:r>
        <w:t>Body</w:t>
      </w:r>
      <w:proofErr w:type="gramEnd"/>
      <w:r>
        <w:t xml:space="preserve"> for the </w:t>
      </w:r>
      <w:proofErr w:type="spellStart"/>
      <w:r>
        <w:t>programme</w:t>
      </w:r>
      <w:proofErr w:type="spellEnd"/>
      <w:r>
        <w:t xml:space="preserve"> and will draw down/repay their loans according to the contract agreement. Evidence of </w:t>
      </w:r>
      <w:proofErr w:type="gramStart"/>
      <w:r>
        <w:t>spend</w:t>
      </w:r>
      <w:proofErr w:type="gramEnd"/>
      <w:r>
        <w:t xml:space="preserve"> may be required prior to </w:t>
      </w:r>
      <w:proofErr w:type="gramStart"/>
      <w:r>
        <w:t>drawdown</w:t>
      </w:r>
      <w:proofErr w:type="gramEnd"/>
      <w:r>
        <w:t>.</w:t>
      </w:r>
    </w:p>
    <w:p w14:paraId="0A56FD84" w14:textId="77777777" w:rsidR="00BD03DD" w:rsidRDefault="00BD03DD">
      <w:pPr>
        <w:pStyle w:val="BodyText"/>
        <w:spacing w:before="42"/>
      </w:pPr>
    </w:p>
    <w:p w14:paraId="46485644" w14:textId="05039EAA" w:rsidR="00BD03DD" w:rsidRDefault="00000000">
      <w:pPr>
        <w:pStyle w:val="BodyText"/>
        <w:spacing w:line="276" w:lineRule="auto"/>
        <w:ind w:left="23" w:right="325"/>
      </w:pPr>
      <w:r>
        <w:t xml:space="preserve">It is a requirement of the </w:t>
      </w:r>
      <w:proofErr w:type="spellStart"/>
      <w:r>
        <w:t>programme</w:t>
      </w:r>
      <w:proofErr w:type="spellEnd"/>
      <w:r>
        <w:t xml:space="preserve"> that successful applicants provide regular updates for monitoring</w:t>
      </w:r>
      <w:r>
        <w:rPr>
          <w:spacing w:val="-5"/>
        </w:rPr>
        <w:t xml:space="preserve"> </w:t>
      </w:r>
      <w:r>
        <w:t>purposes.</w:t>
      </w:r>
      <w:r>
        <w:rPr>
          <w:spacing w:val="-5"/>
        </w:rPr>
        <w:t xml:space="preserve"> </w:t>
      </w:r>
      <w:r>
        <w:t>Applicants</w:t>
      </w:r>
      <w:r>
        <w:rPr>
          <w:spacing w:val="-6"/>
        </w:rPr>
        <w:t xml:space="preserve"> </w:t>
      </w:r>
      <w:r>
        <w:t>will</w:t>
      </w:r>
      <w:r>
        <w:rPr>
          <w:spacing w:val="-8"/>
        </w:rPr>
        <w:t xml:space="preserve"> </w:t>
      </w:r>
      <w:r>
        <w:t>periodically</w:t>
      </w:r>
      <w:r>
        <w:rPr>
          <w:spacing w:val="-4"/>
        </w:rPr>
        <w:t xml:space="preserve"> </w:t>
      </w:r>
      <w:r>
        <w:t>be</w:t>
      </w:r>
      <w:r>
        <w:rPr>
          <w:spacing w:val="-6"/>
        </w:rPr>
        <w:t xml:space="preserve"> </w:t>
      </w:r>
      <w:r>
        <w:t>asked</w:t>
      </w:r>
      <w:r>
        <w:rPr>
          <w:spacing w:val="-5"/>
        </w:rPr>
        <w:t xml:space="preserve"> </w:t>
      </w:r>
      <w:r>
        <w:t>to</w:t>
      </w:r>
      <w:r>
        <w:rPr>
          <w:spacing w:val="-7"/>
        </w:rPr>
        <w:t xml:space="preserve"> </w:t>
      </w:r>
      <w:r>
        <w:t>report</w:t>
      </w:r>
      <w:r>
        <w:rPr>
          <w:spacing w:val="-7"/>
        </w:rPr>
        <w:t xml:space="preserve"> </w:t>
      </w:r>
      <w:r>
        <w:t>against</w:t>
      </w:r>
      <w:r>
        <w:rPr>
          <w:spacing w:val="-9"/>
        </w:rPr>
        <w:t xml:space="preserve"> </w:t>
      </w:r>
      <w:r>
        <w:t>project</w:t>
      </w:r>
      <w:r>
        <w:rPr>
          <w:spacing w:val="-4"/>
        </w:rPr>
        <w:t xml:space="preserve"> </w:t>
      </w:r>
      <w:r>
        <w:t>progress</w:t>
      </w:r>
      <w:r>
        <w:rPr>
          <w:spacing w:val="-6"/>
        </w:rPr>
        <w:t xml:space="preserve"> </w:t>
      </w:r>
      <w:r>
        <w:t xml:space="preserve">and achievement of outputs such as job creation. The </w:t>
      </w:r>
      <w:r w:rsidR="008E51F0">
        <w:t>HEYCA</w:t>
      </w:r>
      <w:r>
        <w:t xml:space="preserve"> may request supporting evidence for auditing purposes and reserves the</w:t>
      </w:r>
      <w:r>
        <w:rPr>
          <w:spacing w:val="-1"/>
        </w:rPr>
        <w:t xml:space="preserve"> </w:t>
      </w:r>
      <w:r>
        <w:t>right to invoke claw back of funding for contractual non-compliance, including failure to cooperate with monitoring requirements.</w:t>
      </w:r>
    </w:p>
    <w:p w14:paraId="60225A13" w14:textId="77777777" w:rsidR="00BD03DD" w:rsidRDefault="00000000">
      <w:pPr>
        <w:pStyle w:val="Heading1"/>
        <w:spacing w:before="242"/>
      </w:pPr>
      <w:bookmarkStart w:id="7" w:name="_bookmark7"/>
      <w:bookmarkEnd w:id="7"/>
      <w:r>
        <w:rPr>
          <w:color w:val="365F91"/>
          <w:spacing w:val="-2"/>
        </w:rPr>
        <w:t>Contacts</w:t>
      </w:r>
    </w:p>
    <w:p w14:paraId="20E66FE8" w14:textId="6BD9F5A3" w:rsidR="00BD03DD" w:rsidRDefault="00000000">
      <w:pPr>
        <w:pStyle w:val="BodyText"/>
        <w:spacing w:before="56" w:line="276" w:lineRule="auto"/>
        <w:ind w:left="23" w:right="292"/>
      </w:pPr>
      <w:r>
        <w:t>Before</w:t>
      </w:r>
      <w:r>
        <w:rPr>
          <w:spacing w:val="-7"/>
        </w:rPr>
        <w:t xml:space="preserve"> </w:t>
      </w:r>
      <w:r>
        <w:t>submitting</w:t>
      </w:r>
      <w:r>
        <w:rPr>
          <w:spacing w:val="-4"/>
        </w:rPr>
        <w:t xml:space="preserve"> </w:t>
      </w:r>
      <w:r>
        <w:t>an</w:t>
      </w:r>
      <w:r>
        <w:rPr>
          <w:spacing w:val="-6"/>
        </w:rPr>
        <w:t xml:space="preserve"> </w:t>
      </w:r>
      <w:r>
        <w:t>Expression</w:t>
      </w:r>
      <w:r>
        <w:rPr>
          <w:spacing w:val="-4"/>
        </w:rPr>
        <w:t xml:space="preserve"> </w:t>
      </w:r>
      <w:r>
        <w:t>of</w:t>
      </w:r>
      <w:r>
        <w:rPr>
          <w:spacing w:val="-6"/>
        </w:rPr>
        <w:t xml:space="preserve"> </w:t>
      </w:r>
      <w:r>
        <w:t>Interest</w:t>
      </w:r>
      <w:r>
        <w:rPr>
          <w:spacing w:val="-4"/>
        </w:rPr>
        <w:t xml:space="preserve"> </w:t>
      </w:r>
      <w:r>
        <w:t>form,</w:t>
      </w:r>
      <w:r>
        <w:rPr>
          <w:spacing w:val="-7"/>
        </w:rPr>
        <w:t xml:space="preserve"> </w:t>
      </w:r>
      <w:r>
        <w:t>applicants</w:t>
      </w:r>
      <w:r>
        <w:rPr>
          <w:spacing w:val="-5"/>
        </w:rPr>
        <w:t xml:space="preserve"> </w:t>
      </w:r>
      <w:r>
        <w:t>are</w:t>
      </w:r>
      <w:r>
        <w:rPr>
          <w:spacing w:val="-5"/>
        </w:rPr>
        <w:t xml:space="preserve"> </w:t>
      </w:r>
      <w:r>
        <w:t>advised</w:t>
      </w:r>
      <w:r>
        <w:rPr>
          <w:spacing w:val="-4"/>
        </w:rPr>
        <w:t xml:space="preserve"> </w:t>
      </w:r>
      <w:r>
        <w:t>to</w:t>
      </w:r>
      <w:r>
        <w:rPr>
          <w:spacing w:val="-9"/>
        </w:rPr>
        <w:t xml:space="preserve"> </w:t>
      </w:r>
      <w:r>
        <w:t>discuss</w:t>
      </w:r>
      <w:r>
        <w:rPr>
          <w:spacing w:val="-5"/>
        </w:rPr>
        <w:t xml:space="preserve"> </w:t>
      </w:r>
      <w:r>
        <w:t>their</w:t>
      </w:r>
      <w:r>
        <w:rPr>
          <w:spacing w:val="-5"/>
        </w:rPr>
        <w:t xml:space="preserve"> </w:t>
      </w:r>
      <w:r>
        <w:t xml:space="preserve">scheme with economic development staff from the relevant local authority in which the scheme is </w:t>
      </w:r>
      <w:r>
        <w:rPr>
          <w:spacing w:val="-2"/>
        </w:rPr>
        <w:t>located</w:t>
      </w:r>
      <w:r w:rsidR="008E51F0">
        <w:rPr>
          <w:spacing w:val="-2"/>
        </w:rPr>
        <w:t xml:space="preserve"> or the HEYCA Investment </w:t>
      </w:r>
      <w:proofErr w:type="spellStart"/>
      <w:r w:rsidR="008E51F0">
        <w:rPr>
          <w:spacing w:val="-2"/>
        </w:rPr>
        <w:t>Programme</w:t>
      </w:r>
      <w:proofErr w:type="spellEnd"/>
      <w:r w:rsidR="008E51F0">
        <w:rPr>
          <w:spacing w:val="-2"/>
        </w:rPr>
        <w:t xml:space="preserve"> Team.</w:t>
      </w:r>
    </w:p>
    <w:p w14:paraId="435FEB6D" w14:textId="77777777" w:rsidR="00BD03DD" w:rsidRDefault="00BD03DD">
      <w:pPr>
        <w:pStyle w:val="BodyText"/>
        <w:spacing w:before="42"/>
      </w:pPr>
    </w:p>
    <w:p w14:paraId="51D78DC3" w14:textId="77777777" w:rsidR="00BD03DD" w:rsidRDefault="00000000">
      <w:pPr>
        <w:pStyle w:val="BodyText"/>
        <w:spacing w:before="1"/>
        <w:ind w:left="23"/>
      </w:pPr>
      <w:r>
        <w:t>Contacts</w:t>
      </w:r>
      <w:r>
        <w:rPr>
          <w:spacing w:val="-5"/>
        </w:rPr>
        <w:t xml:space="preserve"> </w:t>
      </w:r>
      <w:r>
        <w:t>in</w:t>
      </w:r>
      <w:r>
        <w:rPr>
          <w:spacing w:val="-5"/>
        </w:rPr>
        <w:t xml:space="preserve"> </w:t>
      </w:r>
      <w:r>
        <w:t>each</w:t>
      </w:r>
      <w:r>
        <w:rPr>
          <w:spacing w:val="-4"/>
        </w:rPr>
        <w:t xml:space="preserve"> </w:t>
      </w:r>
      <w:r>
        <w:t>of</w:t>
      </w:r>
      <w:r>
        <w:rPr>
          <w:spacing w:val="-4"/>
        </w:rPr>
        <w:t xml:space="preserve"> </w:t>
      </w:r>
      <w:r>
        <w:t>the</w:t>
      </w:r>
      <w:r>
        <w:rPr>
          <w:spacing w:val="-5"/>
        </w:rPr>
        <w:t xml:space="preserve"> </w:t>
      </w:r>
      <w:r>
        <w:t>HEY</w:t>
      </w:r>
      <w:r>
        <w:rPr>
          <w:spacing w:val="-4"/>
        </w:rPr>
        <w:t xml:space="preserve"> </w:t>
      </w:r>
      <w:r>
        <w:t>Authorities</w:t>
      </w:r>
      <w:r>
        <w:rPr>
          <w:spacing w:val="-3"/>
        </w:rPr>
        <w:t xml:space="preserve"> </w:t>
      </w:r>
      <w:r>
        <w:rPr>
          <w:spacing w:val="-4"/>
        </w:rPr>
        <w:t>are:</w:t>
      </w:r>
    </w:p>
    <w:p w14:paraId="55665186" w14:textId="77777777" w:rsidR="00BD03DD" w:rsidRDefault="00BD03DD">
      <w:pPr>
        <w:pStyle w:val="BodyText"/>
        <w:spacing w:before="137"/>
        <w:rPr>
          <w:sz w:val="20"/>
        </w:rPr>
      </w:pPr>
    </w:p>
    <w:tbl>
      <w:tblPr>
        <w:tblW w:w="969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2126"/>
        <w:gridCol w:w="4678"/>
        <w:gridCol w:w="1701"/>
      </w:tblGrid>
      <w:tr w:rsidR="00BD03DD" w14:paraId="3A102FDE" w14:textId="77777777" w:rsidTr="00B164D4">
        <w:trPr>
          <w:trHeight w:val="335"/>
        </w:trPr>
        <w:tc>
          <w:tcPr>
            <w:tcW w:w="1193" w:type="dxa"/>
          </w:tcPr>
          <w:p w14:paraId="515259CB" w14:textId="23B15DA3" w:rsidR="00BD03DD" w:rsidRDefault="00BD03DD">
            <w:pPr>
              <w:pStyle w:val="TableParagraph"/>
              <w:spacing w:before="6"/>
              <w:ind w:left="115"/>
              <w:rPr>
                <w:sz w:val="24"/>
              </w:rPr>
            </w:pPr>
          </w:p>
        </w:tc>
        <w:tc>
          <w:tcPr>
            <w:tcW w:w="2126" w:type="dxa"/>
          </w:tcPr>
          <w:p w14:paraId="5F4BB1F6" w14:textId="77777777" w:rsidR="00BD03DD" w:rsidRDefault="00000000">
            <w:pPr>
              <w:pStyle w:val="TableParagraph"/>
              <w:spacing w:before="6"/>
              <w:rPr>
                <w:sz w:val="24"/>
              </w:rPr>
            </w:pPr>
            <w:r>
              <w:rPr>
                <w:spacing w:val="-4"/>
                <w:sz w:val="24"/>
              </w:rPr>
              <w:t>Name</w:t>
            </w:r>
          </w:p>
        </w:tc>
        <w:tc>
          <w:tcPr>
            <w:tcW w:w="4678" w:type="dxa"/>
          </w:tcPr>
          <w:p w14:paraId="75F715D0" w14:textId="77777777" w:rsidR="00BD03DD" w:rsidRDefault="00000000">
            <w:pPr>
              <w:pStyle w:val="TableParagraph"/>
              <w:spacing w:before="6"/>
              <w:ind w:left="112"/>
              <w:rPr>
                <w:sz w:val="24"/>
              </w:rPr>
            </w:pPr>
            <w:r>
              <w:rPr>
                <w:spacing w:val="-2"/>
                <w:sz w:val="24"/>
              </w:rPr>
              <w:t>Email</w:t>
            </w:r>
          </w:p>
        </w:tc>
        <w:tc>
          <w:tcPr>
            <w:tcW w:w="1701" w:type="dxa"/>
          </w:tcPr>
          <w:p w14:paraId="230CB889" w14:textId="77777777" w:rsidR="00BD03DD" w:rsidRDefault="00000000">
            <w:pPr>
              <w:pStyle w:val="TableParagraph"/>
              <w:spacing w:before="6"/>
              <w:rPr>
                <w:sz w:val="24"/>
              </w:rPr>
            </w:pPr>
            <w:r>
              <w:rPr>
                <w:spacing w:val="-5"/>
                <w:sz w:val="24"/>
              </w:rPr>
              <w:t>Tel</w:t>
            </w:r>
          </w:p>
        </w:tc>
      </w:tr>
      <w:tr w:rsidR="00BD03DD" w14:paraId="51AEDB9B" w14:textId="77777777" w:rsidTr="00B164D4">
        <w:trPr>
          <w:trHeight w:val="1010"/>
        </w:trPr>
        <w:tc>
          <w:tcPr>
            <w:tcW w:w="1193" w:type="dxa"/>
          </w:tcPr>
          <w:p w14:paraId="6EBC2E92" w14:textId="09B2E102" w:rsidR="00BD03DD" w:rsidRDefault="008E51F0">
            <w:pPr>
              <w:pStyle w:val="TableParagraph"/>
              <w:spacing w:before="8" w:line="330" w:lineRule="atLeast"/>
              <w:ind w:left="115" w:right="75"/>
              <w:rPr>
                <w:sz w:val="24"/>
              </w:rPr>
            </w:pPr>
            <w:r>
              <w:rPr>
                <w:spacing w:val="-2"/>
                <w:sz w:val="24"/>
              </w:rPr>
              <w:t>HEYCA</w:t>
            </w:r>
          </w:p>
        </w:tc>
        <w:tc>
          <w:tcPr>
            <w:tcW w:w="2126" w:type="dxa"/>
          </w:tcPr>
          <w:p w14:paraId="4453814A" w14:textId="189888A7" w:rsidR="00BD03DD" w:rsidRDefault="008E51F0">
            <w:pPr>
              <w:pStyle w:val="TableParagraph"/>
              <w:spacing w:line="278" w:lineRule="auto"/>
              <w:ind w:right="721"/>
              <w:rPr>
                <w:sz w:val="24"/>
              </w:rPr>
            </w:pPr>
            <w:r>
              <w:rPr>
                <w:spacing w:val="-2"/>
                <w:sz w:val="24"/>
              </w:rPr>
              <w:t>Jacquie Newman</w:t>
            </w:r>
          </w:p>
        </w:tc>
        <w:tc>
          <w:tcPr>
            <w:tcW w:w="4678" w:type="dxa"/>
          </w:tcPr>
          <w:p w14:paraId="5293BD3D" w14:textId="14F402B3" w:rsidR="00BD03DD" w:rsidRDefault="008E51F0">
            <w:pPr>
              <w:pStyle w:val="TableParagraph"/>
              <w:spacing w:before="7"/>
              <w:ind w:left="112"/>
              <w:rPr>
                <w:sz w:val="24"/>
              </w:rPr>
            </w:pPr>
            <w:hyperlink r:id="rId15" w:history="1">
              <w:r w:rsidRPr="003E7451">
                <w:rPr>
                  <w:rStyle w:val="Hyperlink"/>
                  <w:spacing w:val="-2"/>
                  <w:sz w:val="24"/>
                </w:rPr>
                <w:t>jacquie.newman@hul;landeastyorkshire.gov.uk</w:t>
              </w:r>
            </w:hyperlink>
          </w:p>
        </w:tc>
        <w:tc>
          <w:tcPr>
            <w:tcW w:w="1701" w:type="dxa"/>
          </w:tcPr>
          <w:p w14:paraId="2046A82F" w14:textId="25B3224F" w:rsidR="00BD03DD" w:rsidRDefault="008E51F0">
            <w:pPr>
              <w:pStyle w:val="TableParagraph"/>
              <w:spacing w:before="35"/>
              <w:rPr>
                <w:sz w:val="24"/>
              </w:rPr>
            </w:pPr>
            <w:r>
              <w:rPr>
                <w:spacing w:val="-2"/>
                <w:sz w:val="24"/>
              </w:rPr>
              <w:t>07876347286</w:t>
            </w:r>
          </w:p>
        </w:tc>
      </w:tr>
      <w:tr w:rsidR="00BD03DD" w14:paraId="3F8D1991" w14:textId="77777777" w:rsidTr="00B164D4">
        <w:trPr>
          <w:trHeight w:val="676"/>
        </w:trPr>
        <w:tc>
          <w:tcPr>
            <w:tcW w:w="1193" w:type="dxa"/>
          </w:tcPr>
          <w:p w14:paraId="7021C5DB" w14:textId="1E50F650" w:rsidR="00BD03DD" w:rsidRDefault="008E51F0">
            <w:pPr>
              <w:pStyle w:val="TableParagraph"/>
              <w:spacing w:before="43"/>
              <w:ind w:left="115"/>
              <w:rPr>
                <w:sz w:val="24"/>
              </w:rPr>
            </w:pPr>
            <w:r>
              <w:rPr>
                <w:sz w:val="24"/>
              </w:rPr>
              <w:t>HEYCA</w:t>
            </w:r>
          </w:p>
        </w:tc>
        <w:tc>
          <w:tcPr>
            <w:tcW w:w="2126" w:type="dxa"/>
          </w:tcPr>
          <w:p w14:paraId="5AB04D55" w14:textId="7ACE25BD" w:rsidR="00BD03DD" w:rsidRDefault="008E51F0">
            <w:pPr>
              <w:pStyle w:val="TableParagraph"/>
              <w:ind w:right="736"/>
              <w:rPr>
                <w:sz w:val="24"/>
              </w:rPr>
            </w:pPr>
            <w:r>
              <w:rPr>
                <w:spacing w:val="-2"/>
                <w:sz w:val="24"/>
              </w:rPr>
              <w:t xml:space="preserve">David </w:t>
            </w:r>
            <w:r w:rsidR="00B164D4">
              <w:rPr>
                <w:spacing w:val="-2"/>
                <w:sz w:val="24"/>
              </w:rPr>
              <w:t>Shepherdson</w:t>
            </w:r>
          </w:p>
        </w:tc>
        <w:tc>
          <w:tcPr>
            <w:tcW w:w="4678" w:type="dxa"/>
          </w:tcPr>
          <w:p w14:paraId="38938993" w14:textId="12C3F2B3" w:rsidR="00BD03DD" w:rsidRDefault="00B164D4" w:rsidP="00B164D4">
            <w:pPr>
              <w:pStyle w:val="TableParagraph"/>
              <w:spacing w:line="292" w:lineRule="exact"/>
              <w:ind w:left="0"/>
              <w:rPr>
                <w:sz w:val="24"/>
              </w:rPr>
            </w:pPr>
            <w:proofErr w:type="gramStart"/>
            <w:r>
              <w:rPr>
                <w:color w:val="0000FF"/>
                <w:spacing w:val="-2"/>
                <w:sz w:val="24"/>
                <w:u w:val="single" w:color="0000FF"/>
              </w:rPr>
              <w:t>david.shepherdson@hullandeastyorkshire.go..</w:t>
            </w:r>
            <w:proofErr w:type="spellStart"/>
            <w:proofErr w:type="gramEnd"/>
            <w:r>
              <w:rPr>
                <w:color w:val="0000FF"/>
                <w:spacing w:val="-2"/>
                <w:sz w:val="24"/>
                <w:u w:val="single" w:color="0000FF"/>
              </w:rPr>
              <w:t>uk</w:t>
            </w:r>
            <w:proofErr w:type="spellEnd"/>
          </w:p>
        </w:tc>
        <w:tc>
          <w:tcPr>
            <w:tcW w:w="1701" w:type="dxa"/>
          </w:tcPr>
          <w:p w14:paraId="3285514F" w14:textId="13B967ED" w:rsidR="00BD03DD" w:rsidRDefault="008E51F0">
            <w:pPr>
              <w:pStyle w:val="TableParagraph"/>
              <w:spacing w:before="43"/>
              <w:rPr>
                <w:sz w:val="24"/>
              </w:rPr>
            </w:pPr>
            <w:r>
              <w:rPr>
                <w:spacing w:val="-2"/>
                <w:sz w:val="24"/>
              </w:rPr>
              <w:t>07702922864</w:t>
            </w:r>
          </w:p>
        </w:tc>
      </w:tr>
    </w:tbl>
    <w:p w14:paraId="231AAFA9" w14:textId="77777777" w:rsidR="00BD03DD" w:rsidRDefault="00BD03DD">
      <w:pPr>
        <w:pStyle w:val="TableParagraph"/>
        <w:rPr>
          <w:sz w:val="24"/>
        </w:rPr>
        <w:sectPr w:rsidR="00BD03DD">
          <w:pgSz w:w="11920" w:h="16850"/>
          <w:pgMar w:top="1800" w:right="850" w:bottom="1320" w:left="1417" w:header="370" w:footer="1138" w:gutter="0"/>
          <w:cols w:space="720"/>
        </w:sectPr>
      </w:pPr>
    </w:p>
    <w:p w14:paraId="51D1B405" w14:textId="77777777" w:rsidR="00BD03DD" w:rsidRDefault="00000000">
      <w:pPr>
        <w:pStyle w:val="Heading1"/>
      </w:pPr>
      <w:r>
        <w:rPr>
          <w:color w:val="365F91"/>
        </w:rPr>
        <w:lastRenderedPageBreak/>
        <w:t>Appendix</w:t>
      </w:r>
      <w:r>
        <w:rPr>
          <w:color w:val="365F91"/>
          <w:spacing w:val="-12"/>
        </w:rPr>
        <w:t xml:space="preserve"> </w:t>
      </w:r>
      <w:r>
        <w:rPr>
          <w:color w:val="365F91"/>
        </w:rPr>
        <w:t>1</w:t>
      </w:r>
      <w:r>
        <w:rPr>
          <w:color w:val="365F91"/>
          <w:spacing w:val="-11"/>
        </w:rPr>
        <w:t xml:space="preserve"> </w:t>
      </w:r>
      <w:r>
        <w:rPr>
          <w:color w:val="365F91"/>
        </w:rPr>
        <w:t>–</w:t>
      </w:r>
      <w:r>
        <w:rPr>
          <w:color w:val="365F91"/>
          <w:spacing w:val="-11"/>
        </w:rPr>
        <w:t xml:space="preserve"> </w:t>
      </w:r>
      <w:r>
        <w:rPr>
          <w:color w:val="365F91"/>
        </w:rPr>
        <w:t>Due</w:t>
      </w:r>
      <w:r>
        <w:rPr>
          <w:color w:val="365F91"/>
          <w:spacing w:val="-9"/>
        </w:rPr>
        <w:t xml:space="preserve"> </w:t>
      </w:r>
      <w:r>
        <w:rPr>
          <w:color w:val="365F91"/>
        </w:rPr>
        <w:t>Diligence</w:t>
      </w:r>
      <w:r>
        <w:rPr>
          <w:color w:val="365F91"/>
          <w:spacing w:val="-9"/>
        </w:rPr>
        <w:t xml:space="preserve"> </w:t>
      </w:r>
      <w:r>
        <w:rPr>
          <w:color w:val="365F91"/>
          <w:spacing w:val="-2"/>
        </w:rPr>
        <w:t>Requirements</w:t>
      </w:r>
    </w:p>
    <w:p w14:paraId="74F4048C" w14:textId="77777777" w:rsidR="00BD03DD" w:rsidRDefault="00000000">
      <w:pPr>
        <w:pStyle w:val="BodyText"/>
        <w:spacing w:before="276"/>
        <w:ind w:left="23"/>
      </w:pPr>
      <w:r>
        <w:rPr>
          <w:color w:val="001F5F"/>
        </w:rPr>
        <w:t>Please</w:t>
      </w:r>
      <w:r>
        <w:rPr>
          <w:color w:val="001F5F"/>
          <w:spacing w:val="-12"/>
        </w:rPr>
        <w:t xml:space="preserve"> </w:t>
      </w:r>
      <w:r>
        <w:rPr>
          <w:color w:val="001F5F"/>
        </w:rPr>
        <w:t>read</w:t>
      </w:r>
      <w:r>
        <w:rPr>
          <w:color w:val="001F5F"/>
          <w:spacing w:val="-10"/>
        </w:rPr>
        <w:t xml:space="preserve"> </w:t>
      </w:r>
      <w:r>
        <w:rPr>
          <w:color w:val="001F5F"/>
        </w:rPr>
        <w:t>in</w:t>
      </w:r>
      <w:r>
        <w:rPr>
          <w:color w:val="001F5F"/>
          <w:spacing w:val="-10"/>
        </w:rPr>
        <w:t xml:space="preserve"> </w:t>
      </w:r>
      <w:r>
        <w:rPr>
          <w:color w:val="001F5F"/>
        </w:rPr>
        <w:t>conjunction</w:t>
      </w:r>
      <w:r>
        <w:rPr>
          <w:color w:val="001F5F"/>
          <w:spacing w:val="-9"/>
        </w:rPr>
        <w:t xml:space="preserve"> </w:t>
      </w:r>
      <w:r>
        <w:rPr>
          <w:color w:val="001F5F"/>
        </w:rPr>
        <w:t>with</w:t>
      </w:r>
      <w:r>
        <w:rPr>
          <w:color w:val="001F5F"/>
          <w:spacing w:val="-9"/>
        </w:rPr>
        <w:t xml:space="preserve"> </w:t>
      </w:r>
      <w:r>
        <w:rPr>
          <w:color w:val="001F5F"/>
        </w:rPr>
        <w:t>Business</w:t>
      </w:r>
      <w:r>
        <w:rPr>
          <w:color w:val="001F5F"/>
          <w:spacing w:val="-9"/>
        </w:rPr>
        <w:t xml:space="preserve"> </w:t>
      </w:r>
      <w:r>
        <w:rPr>
          <w:color w:val="001F5F"/>
        </w:rPr>
        <w:t>Loan</w:t>
      </w:r>
      <w:r>
        <w:rPr>
          <w:color w:val="001F5F"/>
          <w:spacing w:val="-10"/>
        </w:rPr>
        <w:t xml:space="preserve"> </w:t>
      </w:r>
      <w:r>
        <w:rPr>
          <w:color w:val="001F5F"/>
        </w:rPr>
        <w:t>Fund</w:t>
      </w:r>
      <w:r>
        <w:rPr>
          <w:color w:val="001F5F"/>
          <w:spacing w:val="-10"/>
        </w:rPr>
        <w:t xml:space="preserve"> </w:t>
      </w:r>
      <w:r>
        <w:rPr>
          <w:color w:val="001F5F"/>
        </w:rPr>
        <w:t>Application</w:t>
      </w:r>
      <w:r>
        <w:rPr>
          <w:color w:val="001F5F"/>
          <w:spacing w:val="-9"/>
        </w:rPr>
        <w:t xml:space="preserve"> </w:t>
      </w:r>
      <w:r>
        <w:rPr>
          <w:color w:val="001F5F"/>
          <w:spacing w:val="-2"/>
        </w:rPr>
        <w:t>Guidance</w:t>
      </w:r>
    </w:p>
    <w:p w14:paraId="505F5BCE" w14:textId="77777777" w:rsidR="00BD03DD" w:rsidRDefault="00BD03DD">
      <w:pPr>
        <w:pStyle w:val="BodyText"/>
        <w:spacing w:before="12"/>
      </w:pPr>
    </w:p>
    <w:p w14:paraId="7551CBDE" w14:textId="23997540" w:rsidR="00BD03DD" w:rsidRDefault="00000000">
      <w:pPr>
        <w:pStyle w:val="BodyText"/>
        <w:spacing w:line="276" w:lineRule="auto"/>
        <w:ind w:left="23" w:right="292"/>
      </w:pPr>
      <w:r>
        <w:t>Once</w:t>
      </w:r>
      <w:r>
        <w:rPr>
          <w:spacing w:val="-4"/>
        </w:rPr>
        <w:t xml:space="preserve"> </w:t>
      </w:r>
      <w:r>
        <w:t>an</w:t>
      </w:r>
      <w:r>
        <w:rPr>
          <w:spacing w:val="-3"/>
        </w:rPr>
        <w:t xml:space="preserve"> </w:t>
      </w:r>
      <w:r>
        <w:t>Expression</w:t>
      </w:r>
      <w:r>
        <w:rPr>
          <w:spacing w:val="-3"/>
        </w:rPr>
        <w:t xml:space="preserve"> </w:t>
      </w:r>
      <w:r>
        <w:t>of</w:t>
      </w:r>
      <w:r>
        <w:rPr>
          <w:spacing w:val="-2"/>
        </w:rPr>
        <w:t xml:space="preserve"> </w:t>
      </w:r>
      <w:r>
        <w:t>Interest</w:t>
      </w:r>
      <w:r>
        <w:rPr>
          <w:spacing w:val="-2"/>
        </w:rPr>
        <w:t xml:space="preserve"> </w:t>
      </w:r>
      <w:r>
        <w:t>has</w:t>
      </w:r>
      <w:r>
        <w:rPr>
          <w:spacing w:val="-5"/>
        </w:rPr>
        <w:t xml:space="preserve"> </w:t>
      </w:r>
      <w:r>
        <w:t>been</w:t>
      </w:r>
      <w:r>
        <w:rPr>
          <w:spacing w:val="-3"/>
        </w:rPr>
        <w:t xml:space="preserve"> </w:t>
      </w:r>
      <w:r>
        <w:t>accepted</w:t>
      </w:r>
      <w:r>
        <w:rPr>
          <w:spacing w:val="-5"/>
        </w:rPr>
        <w:t xml:space="preserve"> </w:t>
      </w:r>
      <w:r>
        <w:t>by</w:t>
      </w:r>
      <w:r>
        <w:rPr>
          <w:spacing w:val="-3"/>
        </w:rPr>
        <w:t xml:space="preserve"> </w:t>
      </w:r>
      <w:r>
        <w:t>the</w:t>
      </w:r>
      <w:r>
        <w:rPr>
          <w:spacing w:val="-3"/>
        </w:rPr>
        <w:t xml:space="preserve"> </w:t>
      </w:r>
      <w:r w:rsidR="008E51F0">
        <w:t>HEYCA</w:t>
      </w:r>
      <w:r>
        <w:rPr>
          <w:spacing w:val="-3"/>
        </w:rPr>
        <w:t xml:space="preserve"> </w:t>
      </w:r>
      <w:r>
        <w:t>Investment</w:t>
      </w:r>
      <w:r>
        <w:rPr>
          <w:spacing w:val="-2"/>
        </w:rPr>
        <w:t xml:space="preserve"> </w:t>
      </w:r>
      <w:r>
        <w:t>Panel</w:t>
      </w:r>
      <w:r>
        <w:rPr>
          <w:spacing w:val="-4"/>
        </w:rPr>
        <w:t xml:space="preserve"> </w:t>
      </w:r>
      <w:r>
        <w:t>as</w:t>
      </w:r>
      <w:r>
        <w:rPr>
          <w:spacing w:val="-2"/>
        </w:rPr>
        <w:t xml:space="preserve"> </w:t>
      </w:r>
      <w:r>
        <w:t>meeting the</w:t>
      </w:r>
      <w:r>
        <w:rPr>
          <w:spacing w:val="-3"/>
        </w:rPr>
        <w:t xml:space="preserve"> </w:t>
      </w:r>
      <w:r w:rsidR="008E51F0">
        <w:t>HEYCA</w:t>
      </w:r>
      <w:r>
        <w:t>’s</w:t>
      </w:r>
      <w:r>
        <w:rPr>
          <w:spacing w:val="-4"/>
        </w:rPr>
        <w:t xml:space="preserve"> </w:t>
      </w:r>
      <w:r>
        <w:t>strategic</w:t>
      </w:r>
      <w:r>
        <w:rPr>
          <w:spacing w:val="-4"/>
        </w:rPr>
        <w:t xml:space="preserve"> </w:t>
      </w:r>
      <w:r>
        <w:t>priorities</w:t>
      </w:r>
      <w:r>
        <w:rPr>
          <w:spacing w:val="-2"/>
        </w:rPr>
        <w:t xml:space="preserve"> </w:t>
      </w:r>
      <w:r>
        <w:t>and</w:t>
      </w:r>
      <w:r>
        <w:rPr>
          <w:spacing w:val="-5"/>
        </w:rPr>
        <w:t xml:space="preserve"> </w:t>
      </w:r>
      <w:r>
        <w:t>delivering</w:t>
      </w:r>
      <w:r>
        <w:rPr>
          <w:spacing w:val="-3"/>
        </w:rPr>
        <w:t xml:space="preserve"> </w:t>
      </w:r>
      <w:r>
        <w:t>economic</w:t>
      </w:r>
      <w:r>
        <w:rPr>
          <w:spacing w:val="-2"/>
        </w:rPr>
        <w:t xml:space="preserve"> </w:t>
      </w:r>
      <w:r>
        <w:t>outputs,</w:t>
      </w:r>
      <w:r>
        <w:rPr>
          <w:spacing w:val="-4"/>
        </w:rPr>
        <w:t xml:space="preserve"> </w:t>
      </w:r>
      <w:r>
        <w:t>the</w:t>
      </w:r>
      <w:r>
        <w:rPr>
          <w:spacing w:val="-4"/>
        </w:rPr>
        <w:t xml:space="preserve"> </w:t>
      </w:r>
      <w:r>
        <w:t>project</w:t>
      </w:r>
      <w:r>
        <w:rPr>
          <w:spacing w:val="-2"/>
        </w:rPr>
        <w:t xml:space="preserve"> </w:t>
      </w:r>
      <w:r>
        <w:t>applicant</w:t>
      </w:r>
      <w:r>
        <w:rPr>
          <w:spacing w:val="-4"/>
        </w:rPr>
        <w:t xml:space="preserve"> </w:t>
      </w:r>
      <w:r>
        <w:t>will</w:t>
      </w:r>
      <w:r>
        <w:rPr>
          <w:spacing w:val="-3"/>
        </w:rPr>
        <w:t xml:space="preserve"> </w:t>
      </w:r>
      <w:r>
        <w:t>be invited to submit a full application. Applications considered by the Investment Panel to appear viable will be subject to a thorough external due diligence check to conduct a detailed examination</w:t>
      </w:r>
      <w:r>
        <w:rPr>
          <w:spacing w:val="-4"/>
        </w:rPr>
        <w:t xml:space="preserve"> </w:t>
      </w:r>
      <w:r>
        <w:t>of</w:t>
      </w:r>
      <w:r>
        <w:rPr>
          <w:spacing w:val="-3"/>
        </w:rPr>
        <w:t xml:space="preserve"> </w:t>
      </w:r>
      <w:r>
        <w:t>the</w:t>
      </w:r>
      <w:r>
        <w:rPr>
          <w:spacing w:val="-3"/>
        </w:rPr>
        <w:t xml:space="preserve"> </w:t>
      </w:r>
      <w:r>
        <w:t>applicant’s</w:t>
      </w:r>
      <w:r>
        <w:rPr>
          <w:spacing w:val="-1"/>
        </w:rPr>
        <w:t xml:space="preserve"> </w:t>
      </w:r>
      <w:r>
        <w:t>proposal.</w:t>
      </w:r>
      <w:r>
        <w:rPr>
          <w:spacing w:val="-5"/>
        </w:rPr>
        <w:t xml:space="preserve"> </w:t>
      </w:r>
      <w:r>
        <w:t>Projects</w:t>
      </w:r>
      <w:r>
        <w:rPr>
          <w:spacing w:val="-4"/>
        </w:rPr>
        <w:t xml:space="preserve"> </w:t>
      </w:r>
      <w:r>
        <w:t>must</w:t>
      </w:r>
      <w:r>
        <w:rPr>
          <w:spacing w:val="-2"/>
        </w:rPr>
        <w:t xml:space="preserve"> </w:t>
      </w:r>
      <w:r>
        <w:t>satisfy</w:t>
      </w:r>
      <w:r>
        <w:rPr>
          <w:spacing w:val="-5"/>
        </w:rPr>
        <w:t xml:space="preserve"> </w:t>
      </w:r>
      <w:r>
        <w:t>this</w:t>
      </w:r>
      <w:r>
        <w:rPr>
          <w:spacing w:val="-4"/>
        </w:rPr>
        <w:t xml:space="preserve"> </w:t>
      </w:r>
      <w:r>
        <w:t>process</w:t>
      </w:r>
      <w:r>
        <w:rPr>
          <w:spacing w:val="-3"/>
        </w:rPr>
        <w:t xml:space="preserve"> </w:t>
      </w:r>
      <w:r>
        <w:t>before</w:t>
      </w:r>
      <w:r>
        <w:rPr>
          <w:spacing w:val="-4"/>
        </w:rPr>
        <w:t xml:space="preserve"> </w:t>
      </w:r>
      <w:r>
        <w:t>the</w:t>
      </w:r>
      <w:r>
        <w:rPr>
          <w:spacing w:val="-3"/>
        </w:rPr>
        <w:t xml:space="preserve"> </w:t>
      </w:r>
      <w:r>
        <w:t>Investment Panel will recommend funding any project.</w:t>
      </w:r>
    </w:p>
    <w:p w14:paraId="5E070247" w14:textId="77777777" w:rsidR="00BD03DD" w:rsidRDefault="00BD03DD">
      <w:pPr>
        <w:pStyle w:val="BodyText"/>
        <w:spacing w:before="7"/>
      </w:pPr>
    </w:p>
    <w:p w14:paraId="4DEF36BB" w14:textId="77777777" w:rsidR="00BD03DD" w:rsidRDefault="00000000">
      <w:pPr>
        <w:pStyle w:val="BodyText"/>
        <w:spacing w:line="276" w:lineRule="auto"/>
        <w:ind w:left="23" w:right="67"/>
        <w:jc w:val="both"/>
      </w:pPr>
      <w:r>
        <w:t>Applicants will be required to demonstrate the need for investment from the Business Loan Fund. The Business Loan Fund must not be used to replace other sources of funding – only projects that cannot proceed without the Business Loan Fund will be progressed.</w:t>
      </w:r>
    </w:p>
    <w:p w14:paraId="6D139513" w14:textId="77777777" w:rsidR="00BD03DD" w:rsidRDefault="00BD03DD">
      <w:pPr>
        <w:pStyle w:val="BodyText"/>
        <w:spacing w:before="1"/>
      </w:pPr>
    </w:p>
    <w:p w14:paraId="234ADE62" w14:textId="77777777" w:rsidR="00BD03DD" w:rsidRDefault="00000000">
      <w:pPr>
        <w:pStyle w:val="BodyText"/>
        <w:spacing w:before="1" w:line="276" w:lineRule="auto"/>
        <w:ind w:left="23" w:right="75"/>
        <w:jc w:val="both"/>
      </w:pPr>
      <w:r>
        <w:t>Due</w:t>
      </w:r>
      <w:r>
        <w:rPr>
          <w:spacing w:val="-1"/>
        </w:rPr>
        <w:t xml:space="preserve"> </w:t>
      </w:r>
      <w:r>
        <w:t>diligence</w:t>
      </w:r>
      <w:r>
        <w:rPr>
          <w:spacing w:val="-1"/>
        </w:rPr>
        <w:t xml:space="preserve"> </w:t>
      </w:r>
      <w:r>
        <w:t>checks will</w:t>
      </w:r>
      <w:r>
        <w:rPr>
          <w:spacing w:val="-6"/>
        </w:rPr>
        <w:t xml:space="preserve"> </w:t>
      </w:r>
      <w:r>
        <w:t>be</w:t>
      </w:r>
      <w:r>
        <w:rPr>
          <w:spacing w:val="-1"/>
        </w:rPr>
        <w:t xml:space="preserve"> </w:t>
      </w:r>
      <w:r>
        <w:t>used to</w:t>
      </w:r>
      <w:r>
        <w:rPr>
          <w:spacing w:val="-3"/>
        </w:rPr>
        <w:t xml:space="preserve"> </w:t>
      </w:r>
      <w:r>
        <w:t>determine</w:t>
      </w:r>
      <w:r>
        <w:rPr>
          <w:spacing w:val="-1"/>
        </w:rPr>
        <w:t xml:space="preserve"> </w:t>
      </w:r>
      <w:r>
        <w:t>interest rates</w:t>
      </w:r>
      <w:r>
        <w:rPr>
          <w:spacing w:val="-2"/>
        </w:rPr>
        <w:t xml:space="preserve"> </w:t>
      </w:r>
      <w:r>
        <w:t>charged for each project by assessing the applicant’s creditworthiness and the project’s security. These rates are not subject to negotiation</w:t>
      </w:r>
      <w:r>
        <w:rPr>
          <w:spacing w:val="-7"/>
        </w:rPr>
        <w:t xml:space="preserve"> </w:t>
      </w:r>
      <w:r>
        <w:t>with</w:t>
      </w:r>
      <w:r>
        <w:rPr>
          <w:spacing w:val="-6"/>
        </w:rPr>
        <w:t xml:space="preserve"> </w:t>
      </w:r>
      <w:r>
        <w:t>the</w:t>
      </w:r>
      <w:r>
        <w:rPr>
          <w:spacing w:val="-7"/>
        </w:rPr>
        <w:t xml:space="preserve"> </w:t>
      </w:r>
      <w:r>
        <w:t>applicant</w:t>
      </w:r>
      <w:r>
        <w:rPr>
          <w:spacing w:val="-5"/>
        </w:rPr>
        <w:t xml:space="preserve"> </w:t>
      </w:r>
      <w:r>
        <w:t>and</w:t>
      </w:r>
      <w:r>
        <w:rPr>
          <w:spacing w:val="-7"/>
        </w:rPr>
        <w:t xml:space="preserve"> </w:t>
      </w:r>
      <w:r>
        <w:t>are</w:t>
      </w:r>
      <w:r>
        <w:rPr>
          <w:spacing w:val="-7"/>
        </w:rPr>
        <w:t xml:space="preserve"> </w:t>
      </w:r>
      <w:r>
        <w:t>set</w:t>
      </w:r>
      <w:r>
        <w:rPr>
          <w:spacing w:val="-9"/>
        </w:rPr>
        <w:t xml:space="preserve"> </w:t>
      </w:r>
      <w:r>
        <w:t>relative</w:t>
      </w:r>
      <w:r>
        <w:rPr>
          <w:spacing w:val="-7"/>
        </w:rPr>
        <w:t xml:space="preserve"> </w:t>
      </w:r>
      <w:r>
        <w:t>to</w:t>
      </w:r>
      <w:r>
        <w:rPr>
          <w:spacing w:val="-5"/>
        </w:rPr>
        <w:t xml:space="preserve"> </w:t>
      </w:r>
      <w:r>
        <w:t>the</w:t>
      </w:r>
      <w:r>
        <w:rPr>
          <w:spacing w:val="-7"/>
        </w:rPr>
        <w:t xml:space="preserve"> </w:t>
      </w:r>
      <w:r>
        <w:t>EU</w:t>
      </w:r>
      <w:r>
        <w:rPr>
          <w:spacing w:val="-5"/>
        </w:rPr>
        <w:t xml:space="preserve"> </w:t>
      </w:r>
      <w:r>
        <w:t>Reference</w:t>
      </w:r>
      <w:r>
        <w:rPr>
          <w:spacing w:val="-6"/>
        </w:rPr>
        <w:t xml:space="preserve"> </w:t>
      </w:r>
      <w:r>
        <w:t>Rate.</w:t>
      </w:r>
      <w:r>
        <w:rPr>
          <w:spacing w:val="-6"/>
        </w:rPr>
        <w:t xml:space="preserve"> </w:t>
      </w:r>
      <w:r>
        <w:t>The</w:t>
      </w:r>
      <w:r>
        <w:rPr>
          <w:spacing w:val="-7"/>
        </w:rPr>
        <w:t xml:space="preserve"> </w:t>
      </w:r>
      <w:r>
        <w:t>better</w:t>
      </w:r>
      <w:r>
        <w:rPr>
          <w:spacing w:val="-5"/>
        </w:rPr>
        <w:t xml:space="preserve"> </w:t>
      </w:r>
      <w:r>
        <w:t>the</w:t>
      </w:r>
      <w:r>
        <w:rPr>
          <w:spacing w:val="-9"/>
        </w:rPr>
        <w:t xml:space="preserve"> </w:t>
      </w:r>
      <w:r>
        <w:t>security provided the lower the interest rate.</w:t>
      </w:r>
    </w:p>
    <w:p w14:paraId="0A421F69" w14:textId="77777777" w:rsidR="00BD03DD" w:rsidRDefault="00BD03DD">
      <w:pPr>
        <w:pStyle w:val="BodyText"/>
        <w:spacing w:before="3"/>
      </w:pPr>
    </w:p>
    <w:p w14:paraId="25BBAF66" w14:textId="4B88AB54" w:rsidR="00BD03DD" w:rsidRDefault="00000000">
      <w:pPr>
        <w:pStyle w:val="BodyText"/>
        <w:spacing w:line="278" w:lineRule="auto"/>
        <w:ind w:left="23" w:right="72"/>
        <w:jc w:val="both"/>
      </w:pPr>
      <w:r>
        <w:t xml:space="preserve">Please note that the </w:t>
      </w:r>
      <w:r w:rsidR="008E51F0">
        <w:t>HEYCA</w:t>
      </w:r>
      <w:r>
        <w:t xml:space="preserve"> has a blanket default rate of 10% above the EU Reference rate which is non- negotiable.</w:t>
      </w:r>
    </w:p>
    <w:p w14:paraId="2C44B4FF" w14:textId="77777777" w:rsidR="00BD03DD" w:rsidRDefault="00BD03DD">
      <w:pPr>
        <w:pStyle w:val="BodyText"/>
      </w:pPr>
    </w:p>
    <w:p w14:paraId="62E0656A" w14:textId="77777777" w:rsidR="00BD03DD" w:rsidRDefault="00BD03DD">
      <w:pPr>
        <w:pStyle w:val="BodyText"/>
        <w:spacing w:before="2"/>
      </w:pPr>
    </w:p>
    <w:p w14:paraId="559F77FC" w14:textId="77777777" w:rsidR="00BD03DD" w:rsidRDefault="00000000">
      <w:pPr>
        <w:pStyle w:val="BodyText"/>
        <w:ind w:left="23"/>
        <w:jc w:val="both"/>
      </w:pPr>
      <w:r>
        <w:rPr>
          <w:color w:val="001F5F"/>
        </w:rPr>
        <w:t>Payment</w:t>
      </w:r>
      <w:r>
        <w:rPr>
          <w:color w:val="001F5F"/>
          <w:spacing w:val="-9"/>
        </w:rPr>
        <w:t xml:space="preserve"> </w:t>
      </w:r>
      <w:r>
        <w:rPr>
          <w:color w:val="001F5F"/>
        </w:rPr>
        <w:t>of</w:t>
      </w:r>
      <w:r>
        <w:rPr>
          <w:color w:val="001F5F"/>
          <w:spacing w:val="-8"/>
        </w:rPr>
        <w:t xml:space="preserve"> </w:t>
      </w:r>
      <w:r>
        <w:rPr>
          <w:color w:val="001F5F"/>
        </w:rPr>
        <w:t>Due</w:t>
      </w:r>
      <w:r>
        <w:rPr>
          <w:color w:val="001F5F"/>
          <w:spacing w:val="-8"/>
        </w:rPr>
        <w:t xml:space="preserve"> </w:t>
      </w:r>
      <w:r>
        <w:rPr>
          <w:color w:val="001F5F"/>
        </w:rPr>
        <w:t>Diligence</w:t>
      </w:r>
      <w:r>
        <w:rPr>
          <w:color w:val="001F5F"/>
          <w:spacing w:val="-8"/>
        </w:rPr>
        <w:t xml:space="preserve"> </w:t>
      </w:r>
      <w:r>
        <w:rPr>
          <w:color w:val="001F5F"/>
          <w:spacing w:val="-2"/>
        </w:rPr>
        <w:t>costs</w:t>
      </w:r>
    </w:p>
    <w:p w14:paraId="61CAEEA3" w14:textId="77777777" w:rsidR="00BD03DD" w:rsidRDefault="00BD03DD">
      <w:pPr>
        <w:pStyle w:val="BodyText"/>
        <w:spacing w:before="7"/>
      </w:pPr>
    </w:p>
    <w:p w14:paraId="4131D93A" w14:textId="058616A7" w:rsidR="00BD03DD" w:rsidRDefault="00000000">
      <w:pPr>
        <w:pStyle w:val="BodyText"/>
        <w:spacing w:line="276" w:lineRule="auto"/>
        <w:ind w:left="23" w:right="66"/>
        <w:jc w:val="both"/>
      </w:pPr>
      <w:r>
        <w:t xml:space="preserve">A panel of independent due diligence suppliers has been commissioned on behalf of the </w:t>
      </w:r>
      <w:r w:rsidR="008E51F0">
        <w:t>HEYCA</w:t>
      </w:r>
      <w:r>
        <w:t xml:space="preserve">. Due diligence reports will only be accepted by the </w:t>
      </w:r>
      <w:r w:rsidR="008E51F0">
        <w:t>HEYCA</w:t>
      </w:r>
      <w:r>
        <w:t xml:space="preserve"> from these firms. Once you have been invited to proceed with your project application, you will be allocated a due diligence appraiser. It is a requirement of the </w:t>
      </w:r>
      <w:proofErr w:type="spellStart"/>
      <w:r>
        <w:t>programme</w:t>
      </w:r>
      <w:proofErr w:type="spellEnd"/>
      <w:r>
        <w:t xml:space="preserve"> that you commence the due diligence process within four weeks of being invited to proceed/</w:t>
      </w:r>
      <w:proofErr w:type="gramStart"/>
      <w:r>
        <w:t>allocated</w:t>
      </w:r>
      <w:proofErr w:type="gramEnd"/>
      <w:r>
        <w:t xml:space="preserve"> an appraiser. It is your responsibility to provide accurate and timely information to ensure that the due diligence can be completed </w:t>
      </w:r>
      <w:r>
        <w:rPr>
          <w:spacing w:val="-2"/>
        </w:rPr>
        <w:t>effectively.</w:t>
      </w:r>
    </w:p>
    <w:p w14:paraId="30676322" w14:textId="77777777" w:rsidR="00BD03DD" w:rsidRDefault="00BD03DD">
      <w:pPr>
        <w:pStyle w:val="BodyText"/>
        <w:spacing w:before="6"/>
      </w:pPr>
    </w:p>
    <w:p w14:paraId="0952D9C2" w14:textId="2F6D281D" w:rsidR="00BD03DD" w:rsidRDefault="00000000">
      <w:pPr>
        <w:pStyle w:val="BodyText"/>
        <w:spacing w:line="276" w:lineRule="auto"/>
        <w:ind w:left="23" w:right="75"/>
        <w:jc w:val="both"/>
      </w:pPr>
      <w:r>
        <w:t xml:space="preserve">The </w:t>
      </w:r>
      <w:r w:rsidR="008E51F0">
        <w:t>HEYCA</w:t>
      </w:r>
      <w:r>
        <w:t xml:space="preserve"> anticipates that the average due diligence check </w:t>
      </w:r>
      <w:proofErr w:type="gramStart"/>
      <w:r>
        <w:t>takes</w:t>
      </w:r>
      <w:proofErr w:type="gramEnd"/>
      <w:r>
        <w:t xml:space="preserve"> around four weeks to complete. The </w:t>
      </w:r>
      <w:r w:rsidR="008E51F0">
        <w:t>HEYCA</w:t>
      </w:r>
      <w:r>
        <w:t xml:space="preserve"> will fund all due diligence costs up to a ceiling of £</w:t>
      </w:r>
      <w:r w:rsidR="00B164D4">
        <w:t>4</w:t>
      </w:r>
      <w:r>
        <w:t>,500 providing that:</w:t>
      </w:r>
    </w:p>
    <w:p w14:paraId="4A78A91D" w14:textId="77777777" w:rsidR="00BD03DD" w:rsidRDefault="00BD03DD">
      <w:pPr>
        <w:pStyle w:val="BodyText"/>
        <w:spacing w:before="2"/>
      </w:pPr>
    </w:p>
    <w:p w14:paraId="11FC9BDF" w14:textId="77777777" w:rsidR="00BD03DD" w:rsidRDefault="00000000">
      <w:pPr>
        <w:pStyle w:val="ListParagraph"/>
        <w:numPr>
          <w:ilvl w:val="0"/>
          <w:numId w:val="4"/>
        </w:numPr>
        <w:tabs>
          <w:tab w:val="left" w:pos="923"/>
        </w:tabs>
        <w:spacing w:before="1" w:line="276" w:lineRule="auto"/>
        <w:ind w:right="83"/>
        <w:rPr>
          <w:sz w:val="24"/>
        </w:rPr>
      </w:pPr>
      <w:r>
        <w:rPr>
          <w:sz w:val="24"/>
        </w:rPr>
        <w:t xml:space="preserve">The project proceeds after a successful due diligence process and the loan </w:t>
      </w:r>
      <w:proofErr w:type="gramStart"/>
      <w:r>
        <w:rPr>
          <w:sz w:val="24"/>
        </w:rPr>
        <w:t>is</w:t>
      </w:r>
      <w:proofErr w:type="gramEnd"/>
      <w:r>
        <w:rPr>
          <w:sz w:val="24"/>
        </w:rPr>
        <w:t xml:space="preserve"> taken up by the applicant.</w:t>
      </w:r>
    </w:p>
    <w:p w14:paraId="22F487CA" w14:textId="77777777" w:rsidR="00BD03DD" w:rsidRDefault="00BD03DD">
      <w:pPr>
        <w:pStyle w:val="BodyText"/>
        <w:spacing w:before="3"/>
      </w:pPr>
    </w:p>
    <w:p w14:paraId="1A0A18B1" w14:textId="0423DEA1" w:rsidR="00BD03DD" w:rsidRDefault="00000000">
      <w:pPr>
        <w:pStyle w:val="ListParagraph"/>
        <w:numPr>
          <w:ilvl w:val="0"/>
          <w:numId w:val="4"/>
        </w:numPr>
        <w:tabs>
          <w:tab w:val="left" w:pos="922"/>
        </w:tabs>
        <w:ind w:left="922" w:hanging="179"/>
        <w:rPr>
          <w:sz w:val="24"/>
        </w:rPr>
      </w:pPr>
      <w:r>
        <w:rPr>
          <w:sz w:val="24"/>
        </w:rPr>
        <w:t>The</w:t>
      </w:r>
      <w:r>
        <w:rPr>
          <w:spacing w:val="43"/>
          <w:sz w:val="24"/>
        </w:rPr>
        <w:t xml:space="preserve"> </w:t>
      </w:r>
      <w:r>
        <w:rPr>
          <w:sz w:val="24"/>
        </w:rPr>
        <w:t>applicant</w:t>
      </w:r>
      <w:r>
        <w:rPr>
          <w:spacing w:val="45"/>
          <w:sz w:val="24"/>
        </w:rPr>
        <w:t xml:space="preserve"> </w:t>
      </w:r>
      <w:r>
        <w:rPr>
          <w:sz w:val="24"/>
        </w:rPr>
        <w:t>has</w:t>
      </w:r>
      <w:r>
        <w:rPr>
          <w:spacing w:val="45"/>
          <w:sz w:val="24"/>
        </w:rPr>
        <w:t xml:space="preserve"> </w:t>
      </w:r>
      <w:r>
        <w:rPr>
          <w:sz w:val="24"/>
        </w:rPr>
        <w:t>gone</w:t>
      </w:r>
      <w:r>
        <w:rPr>
          <w:spacing w:val="44"/>
          <w:sz w:val="24"/>
        </w:rPr>
        <w:t xml:space="preserve"> </w:t>
      </w:r>
      <w:r>
        <w:rPr>
          <w:sz w:val="24"/>
        </w:rPr>
        <w:t>through</w:t>
      </w:r>
      <w:r>
        <w:rPr>
          <w:spacing w:val="45"/>
          <w:sz w:val="24"/>
        </w:rPr>
        <w:t xml:space="preserve"> </w:t>
      </w:r>
      <w:r>
        <w:rPr>
          <w:sz w:val="24"/>
        </w:rPr>
        <w:t>the</w:t>
      </w:r>
      <w:r>
        <w:rPr>
          <w:spacing w:val="43"/>
          <w:sz w:val="24"/>
        </w:rPr>
        <w:t xml:space="preserve"> </w:t>
      </w:r>
      <w:r>
        <w:rPr>
          <w:sz w:val="24"/>
        </w:rPr>
        <w:t>process</w:t>
      </w:r>
      <w:r>
        <w:rPr>
          <w:spacing w:val="46"/>
          <w:sz w:val="24"/>
        </w:rPr>
        <w:t xml:space="preserve"> </w:t>
      </w:r>
      <w:r>
        <w:rPr>
          <w:sz w:val="24"/>
        </w:rPr>
        <w:t>and</w:t>
      </w:r>
      <w:r>
        <w:rPr>
          <w:spacing w:val="45"/>
          <w:sz w:val="24"/>
        </w:rPr>
        <w:t xml:space="preserve"> </w:t>
      </w:r>
      <w:r>
        <w:rPr>
          <w:sz w:val="24"/>
        </w:rPr>
        <w:t>is</w:t>
      </w:r>
      <w:r>
        <w:rPr>
          <w:spacing w:val="45"/>
          <w:sz w:val="24"/>
        </w:rPr>
        <w:t xml:space="preserve"> </w:t>
      </w:r>
      <w:r>
        <w:rPr>
          <w:sz w:val="24"/>
        </w:rPr>
        <w:t>refused</w:t>
      </w:r>
      <w:r>
        <w:rPr>
          <w:spacing w:val="45"/>
          <w:sz w:val="24"/>
        </w:rPr>
        <w:t xml:space="preserve"> </w:t>
      </w:r>
      <w:r>
        <w:rPr>
          <w:sz w:val="24"/>
        </w:rPr>
        <w:t>a</w:t>
      </w:r>
      <w:r>
        <w:rPr>
          <w:spacing w:val="43"/>
          <w:sz w:val="24"/>
        </w:rPr>
        <w:t xml:space="preserve"> </w:t>
      </w:r>
      <w:r>
        <w:rPr>
          <w:sz w:val="24"/>
        </w:rPr>
        <w:t>loan</w:t>
      </w:r>
      <w:r>
        <w:rPr>
          <w:spacing w:val="45"/>
          <w:sz w:val="24"/>
        </w:rPr>
        <w:t xml:space="preserve"> </w:t>
      </w:r>
      <w:r>
        <w:rPr>
          <w:sz w:val="24"/>
        </w:rPr>
        <w:t>by</w:t>
      </w:r>
      <w:r>
        <w:rPr>
          <w:spacing w:val="42"/>
          <w:sz w:val="24"/>
        </w:rPr>
        <w:t xml:space="preserve"> </w:t>
      </w:r>
      <w:r>
        <w:rPr>
          <w:sz w:val="24"/>
        </w:rPr>
        <w:t>the</w:t>
      </w:r>
      <w:r>
        <w:rPr>
          <w:spacing w:val="51"/>
          <w:sz w:val="24"/>
        </w:rPr>
        <w:t xml:space="preserve"> </w:t>
      </w:r>
      <w:r w:rsidR="008E51F0">
        <w:rPr>
          <w:sz w:val="24"/>
        </w:rPr>
        <w:t>HEYCA</w:t>
      </w:r>
    </w:p>
    <w:p w14:paraId="1061FCA5" w14:textId="77777777" w:rsidR="00BD03DD" w:rsidRDefault="00BD03DD">
      <w:pPr>
        <w:pStyle w:val="ListParagraph"/>
        <w:rPr>
          <w:sz w:val="24"/>
        </w:rPr>
        <w:sectPr w:rsidR="00BD03DD">
          <w:pgSz w:w="11920" w:h="16850"/>
          <w:pgMar w:top="1800" w:right="850" w:bottom="1320" w:left="1417" w:header="370" w:footer="1138" w:gutter="0"/>
          <w:cols w:space="720"/>
        </w:sectPr>
      </w:pPr>
    </w:p>
    <w:p w14:paraId="1A25FE37" w14:textId="4D77D8F1" w:rsidR="00BD03DD" w:rsidRDefault="00000000">
      <w:pPr>
        <w:pStyle w:val="BodyText"/>
        <w:spacing w:before="88" w:line="276" w:lineRule="auto"/>
        <w:ind w:left="923" w:right="75"/>
        <w:jc w:val="both"/>
      </w:pPr>
      <w:r>
        <w:lastRenderedPageBreak/>
        <w:t xml:space="preserve">provided they have provided accurate information in a timely manner. (Note: the </w:t>
      </w:r>
      <w:r w:rsidR="008E51F0">
        <w:t>HEYCA</w:t>
      </w:r>
      <w:r>
        <w:t xml:space="preserve"> Investment Panel will not invite projects to proceed that are likely to fail the </w:t>
      </w:r>
      <w:r>
        <w:rPr>
          <w:spacing w:val="-2"/>
        </w:rPr>
        <w:t>process)</w:t>
      </w:r>
    </w:p>
    <w:p w14:paraId="3E964744" w14:textId="77777777" w:rsidR="00BD03DD" w:rsidRDefault="00000000">
      <w:pPr>
        <w:pStyle w:val="BodyText"/>
        <w:spacing w:before="88"/>
        <w:ind w:left="23"/>
        <w:jc w:val="both"/>
      </w:pPr>
      <w:r>
        <w:t>The</w:t>
      </w:r>
      <w:r>
        <w:rPr>
          <w:spacing w:val="-13"/>
        </w:rPr>
        <w:t xml:space="preserve"> </w:t>
      </w:r>
      <w:r>
        <w:t>applicant</w:t>
      </w:r>
      <w:r>
        <w:rPr>
          <w:spacing w:val="-8"/>
        </w:rPr>
        <w:t xml:space="preserve"> </w:t>
      </w:r>
      <w:r>
        <w:t>may</w:t>
      </w:r>
      <w:r>
        <w:rPr>
          <w:spacing w:val="-9"/>
        </w:rPr>
        <w:t xml:space="preserve"> </w:t>
      </w:r>
      <w:r>
        <w:t>be</w:t>
      </w:r>
      <w:r>
        <w:rPr>
          <w:spacing w:val="-9"/>
        </w:rPr>
        <w:t xml:space="preserve"> </w:t>
      </w:r>
      <w:r>
        <w:t>charged</w:t>
      </w:r>
      <w:r>
        <w:rPr>
          <w:spacing w:val="-8"/>
        </w:rPr>
        <w:t xml:space="preserve"> </w:t>
      </w:r>
      <w:r>
        <w:t>for</w:t>
      </w:r>
      <w:r>
        <w:rPr>
          <w:spacing w:val="-10"/>
        </w:rPr>
        <w:t xml:space="preserve"> </w:t>
      </w:r>
      <w:r>
        <w:t>due</w:t>
      </w:r>
      <w:r>
        <w:rPr>
          <w:spacing w:val="-10"/>
        </w:rPr>
        <w:t xml:space="preserve"> </w:t>
      </w:r>
      <w:r>
        <w:t>diligence</w:t>
      </w:r>
      <w:r>
        <w:rPr>
          <w:spacing w:val="-9"/>
        </w:rPr>
        <w:t xml:space="preserve"> </w:t>
      </w:r>
      <w:r>
        <w:t>costs</w:t>
      </w:r>
      <w:r>
        <w:rPr>
          <w:spacing w:val="-8"/>
        </w:rPr>
        <w:t xml:space="preserve"> </w:t>
      </w:r>
      <w:r>
        <w:t>under</w:t>
      </w:r>
      <w:r>
        <w:rPr>
          <w:spacing w:val="-7"/>
        </w:rPr>
        <w:t xml:space="preserve"> </w:t>
      </w:r>
      <w:r>
        <w:t>the</w:t>
      </w:r>
      <w:r>
        <w:rPr>
          <w:spacing w:val="-9"/>
        </w:rPr>
        <w:t xml:space="preserve"> </w:t>
      </w:r>
      <w:r>
        <w:t>following</w:t>
      </w:r>
      <w:r>
        <w:rPr>
          <w:spacing w:val="-7"/>
        </w:rPr>
        <w:t xml:space="preserve"> </w:t>
      </w:r>
      <w:r>
        <w:rPr>
          <w:spacing w:val="-2"/>
        </w:rPr>
        <w:t>circumstances:</w:t>
      </w:r>
    </w:p>
    <w:p w14:paraId="2638D9E4" w14:textId="77777777" w:rsidR="00BD03DD" w:rsidRDefault="00BD03DD">
      <w:pPr>
        <w:pStyle w:val="BodyText"/>
        <w:spacing w:before="7"/>
      </w:pPr>
    </w:p>
    <w:p w14:paraId="6E0BBFAA" w14:textId="52D3BDAC" w:rsidR="00BD03DD" w:rsidRDefault="00000000">
      <w:pPr>
        <w:pStyle w:val="ListParagraph"/>
        <w:numPr>
          <w:ilvl w:val="0"/>
          <w:numId w:val="4"/>
        </w:numPr>
        <w:tabs>
          <w:tab w:val="left" w:pos="923"/>
        </w:tabs>
        <w:spacing w:line="276" w:lineRule="auto"/>
        <w:ind w:right="79"/>
        <w:jc w:val="both"/>
        <w:rPr>
          <w:sz w:val="24"/>
        </w:rPr>
      </w:pPr>
      <w:r>
        <w:rPr>
          <w:sz w:val="24"/>
        </w:rPr>
        <w:t>Additional due diligence costs over the £</w:t>
      </w:r>
      <w:r w:rsidR="00B164D4">
        <w:rPr>
          <w:sz w:val="24"/>
        </w:rPr>
        <w:t>4</w:t>
      </w:r>
      <w:r>
        <w:rPr>
          <w:sz w:val="24"/>
        </w:rPr>
        <w:t>,500 ceiling are incurred due to the applicant failing to</w:t>
      </w:r>
      <w:r>
        <w:rPr>
          <w:spacing w:val="-3"/>
          <w:sz w:val="24"/>
        </w:rPr>
        <w:t xml:space="preserve"> </w:t>
      </w:r>
      <w:r>
        <w:rPr>
          <w:sz w:val="24"/>
        </w:rPr>
        <w:t>supply</w:t>
      </w:r>
      <w:r>
        <w:rPr>
          <w:spacing w:val="-3"/>
          <w:sz w:val="24"/>
        </w:rPr>
        <w:t xml:space="preserve"> </w:t>
      </w:r>
      <w:r>
        <w:rPr>
          <w:sz w:val="24"/>
        </w:rPr>
        <w:t>required</w:t>
      </w:r>
      <w:r>
        <w:rPr>
          <w:spacing w:val="-3"/>
          <w:sz w:val="24"/>
        </w:rPr>
        <w:t xml:space="preserve"> </w:t>
      </w:r>
      <w:r>
        <w:rPr>
          <w:sz w:val="24"/>
        </w:rPr>
        <w:t>adequate</w:t>
      </w:r>
      <w:r>
        <w:rPr>
          <w:spacing w:val="-1"/>
          <w:sz w:val="24"/>
        </w:rPr>
        <w:t xml:space="preserve"> </w:t>
      </w:r>
      <w:r>
        <w:rPr>
          <w:sz w:val="24"/>
        </w:rPr>
        <w:t>information</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timely</w:t>
      </w:r>
      <w:r>
        <w:rPr>
          <w:spacing w:val="-1"/>
          <w:sz w:val="24"/>
        </w:rPr>
        <w:t xml:space="preserve"> </w:t>
      </w:r>
      <w:r>
        <w:rPr>
          <w:sz w:val="24"/>
        </w:rPr>
        <w:t>manner, misrepresenting their situation or changing their proposals.</w:t>
      </w:r>
    </w:p>
    <w:p w14:paraId="53C4D3AB" w14:textId="77777777" w:rsidR="00BD03DD" w:rsidRDefault="00BD03DD">
      <w:pPr>
        <w:pStyle w:val="BodyText"/>
        <w:spacing w:before="5"/>
      </w:pPr>
    </w:p>
    <w:p w14:paraId="40F92B27" w14:textId="38EEC0AB" w:rsidR="00BD03DD" w:rsidRDefault="00000000">
      <w:pPr>
        <w:pStyle w:val="ListParagraph"/>
        <w:numPr>
          <w:ilvl w:val="0"/>
          <w:numId w:val="4"/>
        </w:numPr>
        <w:tabs>
          <w:tab w:val="left" w:pos="923"/>
        </w:tabs>
        <w:spacing w:line="276" w:lineRule="auto"/>
        <w:ind w:right="67"/>
        <w:jc w:val="both"/>
        <w:rPr>
          <w:sz w:val="24"/>
        </w:rPr>
      </w:pPr>
      <w:r>
        <w:rPr>
          <w:sz w:val="24"/>
        </w:rPr>
        <w:t xml:space="preserve">The applicant fails to proceed with due diligence within a suitable timescale (applicants will normally be expected to complete the due diligence process within six weeks of starting). Unless there are special </w:t>
      </w:r>
      <w:proofErr w:type="gramStart"/>
      <w:r>
        <w:rPr>
          <w:sz w:val="24"/>
        </w:rPr>
        <w:t>circumstances,</w:t>
      </w:r>
      <w:proofErr w:type="gramEnd"/>
      <w:r>
        <w:rPr>
          <w:sz w:val="24"/>
        </w:rPr>
        <w:t xml:space="preserve"> agreed with the </w:t>
      </w:r>
      <w:r w:rsidR="008E51F0">
        <w:rPr>
          <w:sz w:val="24"/>
        </w:rPr>
        <w:t>HEYCA</w:t>
      </w:r>
      <w:r>
        <w:rPr>
          <w:sz w:val="24"/>
        </w:rPr>
        <w:t xml:space="preserve"> in advance, applicants who do not complete the process within 18 weeks will automatically be rejected by the Investment Panel and required to pay costs incurred to date.</w:t>
      </w:r>
    </w:p>
    <w:p w14:paraId="31F93D74" w14:textId="77777777" w:rsidR="00BD03DD" w:rsidRDefault="00BD03DD">
      <w:pPr>
        <w:pStyle w:val="BodyText"/>
        <w:spacing w:before="2"/>
      </w:pPr>
    </w:p>
    <w:p w14:paraId="41B74D27" w14:textId="6619DB3E" w:rsidR="00BD03DD" w:rsidRDefault="00000000">
      <w:pPr>
        <w:pStyle w:val="ListParagraph"/>
        <w:numPr>
          <w:ilvl w:val="0"/>
          <w:numId w:val="4"/>
        </w:numPr>
        <w:tabs>
          <w:tab w:val="left" w:pos="923"/>
        </w:tabs>
        <w:spacing w:line="276" w:lineRule="auto"/>
        <w:ind w:right="69"/>
        <w:jc w:val="both"/>
        <w:rPr>
          <w:sz w:val="24"/>
        </w:rPr>
      </w:pPr>
      <w:r>
        <w:rPr>
          <w:sz w:val="24"/>
        </w:rPr>
        <w:t xml:space="preserve">After successful due diligence checks, the applicant refuses the loan. Typically, any loan offer from the </w:t>
      </w:r>
      <w:r w:rsidR="008E51F0">
        <w:rPr>
          <w:sz w:val="24"/>
        </w:rPr>
        <w:t>HEYCA</w:t>
      </w:r>
      <w:r>
        <w:rPr>
          <w:sz w:val="24"/>
        </w:rPr>
        <w:t xml:space="preserve"> would remain valid for up to 3 months after which the offer will </w:t>
      </w:r>
      <w:r>
        <w:rPr>
          <w:spacing w:val="-2"/>
          <w:sz w:val="24"/>
        </w:rPr>
        <w:t>expire.</w:t>
      </w:r>
    </w:p>
    <w:p w14:paraId="3017ABFB" w14:textId="77777777" w:rsidR="00BD03DD" w:rsidRDefault="00BD03DD">
      <w:pPr>
        <w:pStyle w:val="BodyText"/>
      </w:pPr>
    </w:p>
    <w:p w14:paraId="172D9BB8" w14:textId="77777777" w:rsidR="00BD03DD" w:rsidRDefault="00BD03DD">
      <w:pPr>
        <w:pStyle w:val="BodyText"/>
        <w:spacing w:before="12"/>
      </w:pPr>
    </w:p>
    <w:p w14:paraId="4BBBAC06" w14:textId="77777777" w:rsidR="00BD03DD" w:rsidRDefault="00000000">
      <w:pPr>
        <w:pStyle w:val="BodyText"/>
        <w:ind w:left="23"/>
        <w:jc w:val="both"/>
      </w:pPr>
      <w:r>
        <w:rPr>
          <w:color w:val="001F5F"/>
        </w:rPr>
        <w:t>Key</w:t>
      </w:r>
      <w:r>
        <w:rPr>
          <w:color w:val="001F5F"/>
          <w:spacing w:val="-10"/>
        </w:rPr>
        <w:t xml:space="preserve"> </w:t>
      </w:r>
      <w:r>
        <w:rPr>
          <w:color w:val="001F5F"/>
        </w:rPr>
        <w:t>Information</w:t>
      </w:r>
      <w:r>
        <w:rPr>
          <w:color w:val="001F5F"/>
          <w:spacing w:val="-8"/>
        </w:rPr>
        <w:t xml:space="preserve"> </w:t>
      </w:r>
      <w:r>
        <w:rPr>
          <w:color w:val="001F5F"/>
        </w:rPr>
        <w:t>&amp;</w:t>
      </w:r>
      <w:r>
        <w:rPr>
          <w:color w:val="001F5F"/>
          <w:spacing w:val="-9"/>
        </w:rPr>
        <w:t xml:space="preserve"> </w:t>
      </w:r>
      <w:r>
        <w:rPr>
          <w:color w:val="001F5F"/>
          <w:spacing w:val="-2"/>
        </w:rPr>
        <w:t>Documents</w:t>
      </w:r>
    </w:p>
    <w:p w14:paraId="79C33546" w14:textId="77777777" w:rsidR="00BD03DD" w:rsidRDefault="00BD03DD">
      <w:pPr>
        <w:pStyle w:val="BodyText"/>
        <w:spacing w:before="7"/>
      </w:pPr>
    </w:p>
    <w:p w14:paraId="50DFA920" w14:textId="77777777" w:rsidR="00BD03DD" w:rsidRDefault="00000000">
      <w:pPr>
        <w:pStyle w:val="BodyText"/>
        <w:spacing w:line="276" w:lineRule="auto"/>
        <w:ind w:left="23"/>
      </w:pPr>
      <w:r>
        <w:t>Key</w:t>
      </w:r>
      <w:r>
        <w:rPr>
          <w:spacing w:val="-2"/>
        </w:rPr>
        <w:t xml:space="preserve"> </w:t>
      </w:r>
      <w:r>
        <w:t>information</w:t>
      </w:r>
      <w:r>
        <w:rPr>
          <w:spacing w:val="-2"/>
        </w:rPr>
        <w:t xml:space="preserve"> </w:t>
      </w:r>
      <w:r>
        <w:t>and</w:t>
      </w:r>
      <w:r>
        <w:rPr>
          <w:spacing w:val="-2"/>
        </w:rPr>
        <w:t xml:space="preserve"> </w:t>
      </w:r>
      <w:r>
        <w:t>documents</w:t>
      </w:r>
      <w:r>
        <w:rPr>
          <w:spacing w:val="-1"/>
        </w:rPr>
        <w:t xml:space="preserve"> </w:t>
      </w:r>
      <w:r>
        <w:t>requested</w:t>
      </w:r>
      <w:r>
        <w:rPr>
          <w:spacing w:val="-2"/>
        </w:rPr>
        <w:t xml:space="preserve"> </w:t>
      </w:r>
      <w:r>
        <w:t>in</w:t>
      </w:r>
      <w:r>
        <w:rPr>
          <w:spacing w:val="-2"/>
        </w:rPr>
        <w:t xml:space="preserve"> </w:t>
      </w:r>
      <w:r>
        <w:t>the</w:t>
      </w:r>
      <w:r>
        <w:rPr>
          <w:spacing w:val="-5"/>
        </w:rPr>
        <w:t xml:space="preserve"> </w:t>
      </w:r>
      <w:r>
        <w:t>full application</w:t>
      </w:r>
      <w:r>
        <w:rPr>
          <w:spacing w:val="-2"/>
        </w:rPr>
        <w:t xml:space="preserve"> </w:t>
      </w:r>
      <w:r>
        <w:t>&amp;</w:t>
      </w:r>
      <w:r>
        <w:rPr>
          <w:spacing w:val="-2"/>
        </w:rPr>
        <w:t xml:space="preserve"> </w:t>
      </w:r>
      <w:r>
        <w:t>due</w:t>
      </w:r>
      <w:r>
        <w:rPr>
          <w:spacing w:val="-5"/>
        </w:rPr>
        <w:t xml:space="preserve"> </w:t>
      </w:r>
      <w:r>
        <w:t>diligence</w:t>
      </w:r>
      <w:r>
        <w:rPr>
          <w:spacing w:val="-3"/>
        </w:rPr>
        <w:t xml:space="preserve"> </w:t>
      </w:r>
      <w:r>
        <w:t>stages</w:t>
      </w:r>
      <w:r>
        <w:rPr>
          <w:spacing w:val="-1"/>
        </w:rPr>
        <w:t xml:space="preserve"> </w:t>
      </w:r>
      <w:r>
        <w:t>include</w:t>
      </w:r>
      <w:r>
        <w:rPr>
          <w:spacing w:val="-3"/>
        </w:rPr>
        <w:t xml:space="preserve"> </w:t>
      </w:r>
      <w:r>
        <w:t>but are not restricted to the following items:</w:t>
      </w:r>
    </w:p>
    <w:p w14:paraId="2F6823A4" w14:textId="77777777" w:rsidR="00BD03DD" w:rsidRDefault="00BD03DD">
      <w:pPr>
        <w:pStyle w:val="BodyText"/>
        <w:spacing w:before="3"/>
      </w:pPr>
    </w:p>
    <w:p w14:paraId="492C1D73" w14:textId="6567DB31" w:rsidR="00BD03DD" w:rsidRDefault="00000000">
      <w:pPr>
        <w:pStyle w:val="BodyText"/>
        <w:spacing w:line="276" w:lineRule="auto"/>
        <w:ind w:left="23"/>
      </w:pPr>
      <w:r>
        <w:t>(Note:</w:t>
      </w:r>
      <w:r>
        <w:rPr>
          <w:spacing w:val="-7"/>
        </w:rPr>
        <w:t xml:space="preserve"> </w:t>
      </w:r>
      <w:r>
        <w:t>the</w:t>
      </w:r>
      <w:r>
        <w:rPr>
          <w:spacing w:val="-7"/>
        </w:rPr>
        <w:t xml:space="preserve"> </w:t>
      </w:r>
      <w:r w:rsidR="008E51F0">
        <w:t>HEYCA</w:t>
      </w:r>
      <w:r>
        <w:rPr>
          <w:spacing w:val="-8"/>
        </w:rPr>
        <w:t xml:space="preserve"> </w:t>
      </w:r>
      <w:r>
        <w:t>reserves</w:t>
      </w:r>
      <w:r>
        <w:rPr>
          <w:spacing w:val="-5"/>
        </w:rPr>
        <w:t xml:space="preserve"> </w:t>
      </w:r>
      <w:r>
        <w:t>the</w:t>
      </w:r>
      <w:r>
        <w:rPr>
          <w:spacing w:val="-7"/>
        </w:rPr>
        <w:t xml:space="preserve"> </w:t>
      </w:r>
      <w:r>
        <w:t>right</w:t>
      </w:r>
      <w:r>
        <w:rPr>
          <w:spacing w:val="-6"/>
        </w:rPr>
        <w:t xml:space="preserve"> </w:t>
      </w:r>
      <w:r>
        <w:t>to</w:t>
      </w:r>
      <w:r>
        <w:rPr>
          <w:spacing w:val="-9"/>
        </w:rPr>
        <w:t xml:space="preserve"> </w:t>
      </w:r>
      <w:r>
        <w:t>request</w:t>
      </w:r>
      <w:r>
        <w:rPr>
          <w:spacing w:val="-4"/>
        </w:rPr>
        <w:t xml:space="preserve"> </w:t>
      </w:r>
      <w:r>
        <w:t>further</w:t>
      </w:r>
      <w:r>
        <w:rPr>
          <w:spacing w:val="-6"/>
        </w:rPr>
        <w:t xml:space="preserve"> </w:t>
      </w:r>
      <w:r>
        <w:t>information</w:t>
      </w:r>
      <w:r>
        <w:rPr>
          <w:spacing w:val="-5"/>
        </w:rPr>
        <w:t xml:space="preserve"> </w:t>
      </w:r>
      <w:r>
        <w:t>or</w:t>
      </w:r>
      <w:r>
        <w:rPr>
          <w:spacing w:val="-5"/>
        </w:rPr>
        <w:t xml:space="preserve"> </w:t>
      </w:r>
      <w:r>
        <w:t>evidence</w:t>
      </w:r>
      <w:r>
        <w:rPr>
          <w:spacing w:val="-7"/>
        </w:rPr>
        <w:t xml:space="preserve"> </w:t>
      </w:r>
      <w:r>
        <w:t>from</w:t>
      </w:r>
      <w:r>
        <w:rPr>
          <w:spacing w:val="-4"/>
        </w:rPr>
        <w:t xml:space="preserve"> </w:t>
      </w:r>
      <w:r>
        <w:t>any applicant at any stage of the application and due diligence process)</w:t>
      </w:r>
    </w:p>
    <w:p w14:paraId="3C729A92" w14:textId="77777777" w:rsidR="00BD03DD" w:rsidRDefault="00BD03DD">
      <w:pPr>
        <w:pStyle w:val="BodyText"/>
      </w:pPr>
    </w:p>
    <w:p w14:paraId="13A0AC0F" w14:textId="77777777" w:rsidR="00BD03DD" w:rsidRDefault="00BD03DD">
      <w:pPr>
        <w:pStyle w:val="BodyText"/>
        <w:spacing w:before="7"/>
      </w:pPr>
    </w:p>
    <w:p w14:paraId="15F566D6" w14:textId="77777777" w:rsidR="00BD03DD" w:rsidRDefault="00000000">
      <w:pPr>
        <w:pStyle w:val="BodyText"/>
        <w:ind w:left="23"/>
        <w:jc w:val="both"/>
      </w:pPr>
      <w:r>
        <w:t>Project</w:t>
      </w:r>
      <w:r>
        <w:rPr>
          <w:spacing w:val="-10"/>
        </w:rPr>
        <w:t xml:space="preserve"> </w:t>
      </w:r>
      <w:r>
        <w:t>Overview</w:t>
      </w:r>
      <w:r>
        <w:rPr>
          <w:spacing w:val="-11"/>
        </w:rPr>
        <w:t xml:space="preserve"> </w:t>
      </w:r>
      <w:r>
        <w:t>and</w:t>
      </w:r>
      <w:r>
        <w:rPr>
          <w:spacing w:val="-9"/>
        </w:rPr>
        <w:t xml:space="preserve"> </w:t>
      </w:r>
      <w:r>
        <w:rPr>
          <w:spacing w:val="-2"/>
        </w:rPr>
        <w:t>Status</w:t>
      </w:r>
    </w:p>
    <w:p w14:paraId="0276D9BE" w14:textId="77777777" w:rsidR="00BD03DD" w:rsidRDefault="00BD03DD">
      <w:pPr>
        <w:pStyle w:val="BodyText"/>
        <w:spacing w:before="7"/>
      </w:pPr>
    </w:p>
    <w:p w14:paraId="248BF1C4" w14:textId="77777777" w:rsidR="00BD03DD" w:rsidRDefault="00000000">
      <w:pPr>
        <w:pStyle w:val="ListParagraph"/>
        <w:numPr>
          <w:ilvl w:val="0"/>
          <w:numId w:val="1"/>
        </w:numPr>
        <w:tabs>
          <w:tab w:val="left" w:pos="742"/>
        </w:tabs>
        <w:spacing w:before="1"/>
        <w:ind w:left="742" w:hanging="361"/>
        <w:rPr>
          <w:sz w:val="24"/>
        </w:rPr>
      </w:pPr>
      <w:r>
        <w:rPr>
          <w:spacing w:val="-2"/>
          <w:sz w:val="24"/>
        </w:rPr>
        <w:t>Development</w:t>
      </w:r>
      <w:r>
        <w:rPr>
          <w:spacing w:val="1"/>
          <w:sz w:val="24"/>
        </w:rPr>
        <w:t xml:space="preserve"> </w:t>
      </w:r>
      <w:proofErr w:type="spellStart"/>
      <w:r>
        <w:rPr>
          <w:spacing w:val="-2"/>
          <w:sz w:val="24"/>
        </w:rPr>
        <w:t>programme</w:t>
      </w:r>
      <w:proofErr w:type="spellEnd"/>
      <w:r>
        <w:rPr>
          <w:spacing w:val="-2"/>
          <w:sz w:val="24"/>
        </w:rPr>
        <w:t>,</w:t>
      </w:r>
      <w:r>
        <w:rPr>
          <w:spacing w:val="3"/>
          <w:sz w:val="24"/>
        </w:rPr>
        <w:t xml:space="preserve"> </w:t>
      </w:r>
      <w:r>
        <w:rPr>
          <w:spacing w:val="-2"/>
          <w:sz w:val="24"/>
        </w:rPr>
        <w:t>including</w:t>
      </w:r>
      <w:r>
        <w:rPr>
          <w:spacing w:val="2"/>
          <w:sz w:val="24"/>
        </w:rPr>
        <w:t xml:space="preserve"> </w:t>
      </w:r>
      <w:r>
        <w:rPr>
          <w:spacing w:val="-2"/>
          <w:sz w:val="24"/>
        </w:rPr>
        <w:t>milestones</w:t>
      </w:r>
      <w:r>
        <w:rPr>
          <w:spacing w:val="4"/>
          <w:sz w:val="24"/>
        </w:rPr>
        <w:t xml:space="preserve"> </w:t>
      </w:r>
      <w:r>
        <w:rPr>
          <w:spacing w:val="-2"/>
          <w:sz w:val="24"/>
        </w:rPr>
        <w:t>and</w:t>
      </w:r>
      <w:r>
        <w:rPr>
          <w:spacing w:val="5"/>
          <w:sz w:val="24"/>
        </w:rPr>
        <w:t xml:space="preserve"> </w:t>
      </w:r>
      <w:r>
        <w:rPr>
          <w:spacing w:val="-2"/>
          <w:sz w:val="24"/>
        </w:rPr>
        <w:t>expenditure.</w:t>
      </w:r>
    </w:p>
    <w:p w14:paraId="27C6B856" w14:textId="77777777" w:rsidR="00BD03DD" w:rsidRDefault="00000000">
      <w:pPr>
        <w:pStyle w:val="ListParagraph"/>
        <w:numPr>
          <w:ilvl w:val="0"/>
          <w:numId w:val="1"/>
        </w:numPr>
        <w:tabs>
          <w:tab w:val="left" w:pos="742"/>
        </w:tabs>
        <w:spacing w:before="40"/>
        <w:ind w:left="742" w:hanging="361"/>
        <w:rPr>
          <w:sz w:val="24"/>
        </w:rPr>
      </w:pPr>
      <w:r>
        <w:rPr>
          <w:sz w:val="24"/>
        </w:rPr>
        <w:t>Business</w:t>
      </w:r>
      <w:r>
        <w:rPr>
          <w:spacing w:val="-12"/>
          <w:sz w:val="24"/>
        </w:rPr>
        <w:t xml:space="preserve"> </w:t>
      </w:r>
      <w:r>
        <w:rPr>
          <w:sz w:val="24"/>
        </w:rPr>
        <w:t>Plan</w:t>
      </w:r>
      <w:r>
        <w:rPr>
          <w:spacing w:val="-8"/>
          <w:sz w:val="24"/>
        </w:rPr>
        <w:t xml:space="preserve"> </w:t>
      </w:r>
      <w:r>
        <w:rPr>
          <w:sz w:val="24"/>
        </w:rPr>
        <w:t>specific</w:t>
      </w:r>
      <w:r>
        <w:rPr>
          <w:spacing w:val="-7"/>
          <w:sz w:val="24"/>
        </w:rPr>
        <w:t xml:space="preserve"> </w:t>
      </w:r>
      <w:r>
        <w:rPr>
          <w:sz w:val="24"/>
        </w:rPr>
        <w:t>to</w:t>
      </w:r>
      <w:r>
        <w:rPr>
          <w:spacing w:val="-9"/>
          <w:sz w:val="24"/>
        </w:rPr>
        <w:t xml:space="preserve"> </w:t>
      </w:r>
      <w:r>
        <w:rPr>
          <w:sz w:val="24"/>
        </w:rPr>
        <w:t>this</w:t>
      </w:r>
      <w:r>
        <w:rPr>
          <w:spacing w:val="-9"/>
          <w:sz w:val="24"/>
        </w:rPr>
        <w:t xml:space="preserve"> </w:t>
      </w:r>
      <w:r>
        <w:rPr>
          <w:sz w:val="24"/>
        </w:rPr>
        <w:t>project</w:t>
      </w:r>
      <w:r>
        <w:rPr>
          <w:spacing w:val="-10"/>
          <w:sz w:val="24"/>
        </w:rPr>
        <w:t xml:space="preserve"> </w:t>
      </w:r>
      <w:r>
        <w:rPr>
          <w:sz w:val="24"/>
        </w:rPr>
        <w:t>and</w:t>
      </w:r>
      <w:r>
        <w:rPr>
          <w:spacing w:val="-9"/>
          <w:sz w:val="24"/>
        </w:rPr>
        <w:t xml:space="preserve"> </w:t>
      </w:r>
      <w:r>
        <w:rPr>
          <w:sz w:val="24"/>
        </w:rPr>
        <w:t>addressing</w:t>
      </w:r>
      <w:r>
        <w:rPr>
          <w:spacing w:val="-8"/>
          <w:sz w:val="24"/>
        </w:rPr>
        <w:t xml:space="preserve"> </w:t>
      </w:r>
      <w:r>
        <w:rPr>
          <w:sz w:val="24"/>
        </w:rPr>
        <w:t>issues</w:t>
      </w:r>
      <w:r>
        <w:rPr>
          <w:spacing w:val="-8"/>
          <w:sz w:val="24"/>
        </w:rPr>
        <w:t xml:space="preserve"> </w:t>
      </w:r>
      <w:r>
        <w:rPr>
          <w:spacing w:val="-2"/>
          <w:sz w:val="24"/>
        </w:rPr>
        <w:t>including:</w:t>
      </w:r>
    </w:p>
    <w:p w14:paraId="0D9A7457" w14:textId="77777777" w:rsidR="00BD03DD" w:rsidRDefault="00000000">
      <w:pPr>
        <w:pStyle w:val="ListParagraph"/>
        <w:numPr>
          <w:ilvl w:val="1"/>
          <w:numId w:val="1"/>
        </w:numPr>
        <w:tabs>
          <w:tab w:val="left" w:pos="1463"/>
        </w:tabs>
        <w:spacing w:before="41"/>
        <w:ind w:hanging="362"/>
        <w:rPr>
          <w:sz w:val="24"/>
        </w:rPr>
      </w:pPr>
      <w:r>
        <w:rPr>
          <w:spacing w:val="-2"/>
          <w:sz w:val="24"/>
        </w:rPr>
        <w:t>Project/financial</w:t>
      </w:r>
      <w:r>
        <w:rPr>
          <w:spacing w:val="1"/>
          <w:sz w:val="24"/>
        </w:rPr>
        <w:t xml:space="preserve"> </w:t>
      </w:r>
      <w:r>
        <w:rPr>
          <w:spacing w:val="-2"/>
          <w:sz w:val="24"/>
        </w:rPr>
        <w:t>risks</w:t>
      </w:r>
      <w:r>
        <w:rPr>
          <w:spacing w:val="2"/>
          <w:sz w:val="24"/>
        </w:rPr>
        <w:t xml:space="preserve"> </w:t>
      </w:r>
      <w:r>
        <w:rPr>
          <w:spacing w:val="-2"/>
          <w:sz w:val="24"/>
        </w:rPr>
        <w:t>and</w:t>
      </w:r>
      <w:r>
        <w:rPr>
          <w:spacing w:val="6"/>
          <w:sz w:val="24"/>
        </w:rPr>
        <w:t xml:space="preserve"> </w:t>
      </w:r>
      <w:r>
        <w:rPr>
          <w:spacing w:val="-2"/>
          <w:sz w:val="24"/>
        </w:rPr>
        <w:t>mitigation</w:t>
      </w:r>
      <w:r>
        <w:rPr>
          <w:spacing w:val="6"/>
          <w:sz w:val="24"/>
        </w:rPr>
        <w:t xml:space="preserve"> </w:t>
      </w:r>
      <w:r>
        <w:rPr>
          <w:spacing w:val="-2"/>
          <w:sz w:val="24"/>
        </w:rPr>
        <w:t>strategies</w:t>
      </w:r>
    </w:p>
    <w:p w14:paraId="796DF0D0" w14:textId="77777777" w:rsidR="00BD03DD" w:rsidRDefault="00000000">
      <w:pPr>
        <w:pStyle w:val="ListParagraph"/>
        <w:numPr>
          <w:ilvl w:val="1"/>
          <w:numId w:val="1"/>
        </w:numPr>
        <w:tabs>
          <w:tab w:val="left" w:pos="1463"/>
        </w:tabs>
        <w:spacing w:before="32" w:line="266" w:lineRule="auto"/>
        <w:ind w:right="1015" w:hanging="360"/>
        <w:rPr>
          <w:sz w:val="24"/>
        </w:rPr>
      </w:pPr>
      <w:proofErr w:type="spellStart"/>
      <w:r>
        <w:rPr>
          <w:sz w:val="24"/>
        </w:rPr>
        <w:t>Organisation</w:t>
      </w:r>
      <w:proofErr w:type="spellEnd"/>
      <w:r>
        <w:rPr>
          <w:spacing w:val="-8"/>
          <w:sz w:val="24"/>
        </w:rPr>
        <w:t xml:space="preserve"> </w:t>
      </w:r>
      <w:r>
        <w:rPr>
          <w:sz w:val="24"/>
        </w:rPr>
        <w:t>chart</w:t>
      </w:r>
      <w:r>
        <w:rPr>
          <w:spacing w:val="-7"/>
          <w:sz w:val="24"/>
        </w:rPr>
        <w:t xml:space="preserve"> </w:t>
      </w:r>
      <w:r>
        <w:rPr>
          <w:sz w:val="24"/>
        </w:rPr>
        <w:t>detailing</w:t>
      </w:r>
      <w:r>
        <w:rPr>
          <w:spacing w:val="-8"/>
          <w:sz w:val="24"/>
        </w:rPr>
        <w:t xml:space="preserve"> </w:t>
      </w:r>
      <w:r>
        <w:rPr>
          <w:sz w:val="24"/>
        </w:rPr>
        <w:t>stakeholders</w:t>
      </w:r>
      <w:r>
        <w:rPr>
          <w:spacing w:val="-6"/>
          <w:sz w:val="24"/>
        </w:rPr>
        <w:t xml:space="preserve"> </w:t>
      </w:r>
      <w:proofErr w:type="gramStart"/>
      <w:r>
        <w:rPr>
          <w:sz w:val="24"/>
        </w:rPr>
        <w:t>to</w:t>
      </w:r>
      <w:proofErr w:type="gramEnd"/>
      <w:r>
        <w:rPr>
          <w:spacing w:val="-8"/>
          <w:sz w:val="24"/>
        </w:rPr>
        <w:t xml:space="preserve"> </w:t>
      </w:r>
      <w:r>
        <w:rPr>
          <w:sz w:val="24"/>
        </w:rPr>
        <w:t>the</w:t>
      </w:r>
      <w:r>
        <w:rPr>
          <w:spacing w:val="-8"/>
          <w:sz w:val="24"/>
        </w:rPr>
        <w:t xml:space="preserve"> </w:t>
      </w:r>
      <w:r>
        <w:rPr>
          <w:sz w:val="24"/>
        </w:rPr>
        <w:t>project</w:t>
      </w:r>
      <w:r>
        <w:rPr>
          <w:spacing w:val="-7"/>
          <w:sz w:val="24"/>
        </w:rPr>
        <w:t xml:space="preserve"> </w:t>
      </w:r>
      <w:r>
        <w:rPr>
          <w:sz w:val="24"/>
        </w:rPr>
        <w:t>and</w:t>
      </w:r>
      <w:r>
        <w:rPr>
          <w:spacing w:val="-8"/>
          <w:sz w:val="24"/>
        </w:rPr>
        <w:t xml:space="preserve"> </w:t>
      </w:r>
      <w:r>
        <w:rPr>
          <w:sz w:val="24"/>
        </w:rPr>
        <w:t>their</w:t>
      </w:r>
      <w:r>
        <w:rPr>
          <w:spacing w:val="-9"/>
          <w:sz w:val="24"/>
        </w:rPr>
        <w:t xml:space="preserve"> </w:t>
      </w:r>
      <w:r>
        <w:rPr>
          <w:sz w:val="24"/>
        </w:rPr>
        <w:t>roles</w:t>
      </w:r>
      <w:r>
        <w:rPr>
          <w:spacing w:val="-7"/>
          <w:sz w:val="24"/>
        </w:rPr>
        <w:t xml:space="preserve"> </w:t>
      </w:r>
      <w:r>
        <w:rPr>
          <w:sz w:val="24"/>
        </w:rPr>
        <w:t xml:space="preserve">and </w:t>
      </w:r>
      <w:proofErr w:type="spellStart"/>
      <w:r>
        <w:rPr>
          <w:sz w:val="24"/>
        </w:rPr>
        <w:t>summarising</w:t>
      </w:r>
      <w:proofErr w:type="spellEnd"/>
      <w:r>
        <w:rPr>
          <w:sz w:val="24"/>
        </w:rPr>
        <w:t xml:space="preserve"> the proposed contractual arrangements between parties.</w:t>
      </w:r>
    </w:p>
    <w:p w14:paraId="09BC5925" w14:textId="77777777" w:rsidR="00BD03DD" w:rsidRDefault="00000000">
      <w:pPr>
        <w:pStyle w:val="ListParagraph"/>
        <w:numPr>
          <w:ilvl w:val="1"/>
          <w:numId w:val="1"/>
        </w:numPr>
        <w:tabs>
          <w:tab w:val="left" w:pos="1463"/>
        </w:tabs>
        <w:spacing w:before="10"/>
        <w:ind w:hanging="362"/>
        <w:rPr>
          <w:sz w:val="24"/>
        </w:rPr>
      </w:pPr>
      <w:r>
        <w:rPr>
          <w:sz w:val="24"/>
        </w:rPr>
        <w:t>Details</w:t>
      </w:r>
      <w:r>
        <w:rPr>
          <w:spacing w:val="-10"/>
          <w:sz w:val="24"/>
        </w:rPr>
        <w:t xml:space="preserve"> </w:t>
      </w:r>
      <w:r>
        <w:rPr>
          <w:sz w:val="24"/>
        </w:rPr>
        <w:t>of</w:t>
      </w:r>
      <w:r>
        <w:rPr>
          <w:spacing w:val="-9"/>
          <w:sz w:val="24"/>
        </w:rPr>
        <w:t xml:space="preserve"> </w:t>
      </w:r>
      <w:r>
        <w:rPr>
          <w:sz w:val="24"/>
        </w:rPr>
        <w:t>any</w:t>
      </w:r>
      <w:r>
        <w:rPr>
          <w:spacing w:val="-9"/>
          <w:sz w:val="24"/>
        </w:rPr>
        <w:t xml:space="preserve"> </w:t>
      </w:r>
      <w:r>
        <w:rPr>
          <w:sz w:val="24"/>
        </w:rPr>
        <w:t>due</w:t>
      </w:r>
      <w:r>
        <w:rPr>
          <w:spacing w:val="-9"/>
          <w:sz w:val="24"/>
        </w:rPr>
        <w:t xml:space="preserve"> </w:t>
      </w:r>
      <w:r>
        <w:rPr>
          <w:sz w:val="24"/>
        </w:rPr>
        <w:t>diligence</w:t>
      </w:r>
      <w:r>
        <w:rPr>
          <w:spacing w:val="-9"/>
          <w:sz w:val="24"/>
        </w:rPr>
        <w:t xml:space="preserve"> </w:t>
      </w:r>
      <w:proofErr w:type="gramStart"/>
      <w:r>
        <w:rPr>
          <w:sz w:val="24"/>
        </w:rPr>
        <w:t>undertaken</w:t>
      </w:r>
      <w:proofErr w:type="gramEnd"/>
      <w:r>
        <w:rPr>
          <w:spacing w:val="-7"/>
          <w:sz w:val="24"/>
        </w:rPr>
        <w:t xml:space="preserve"> </w:t>
      </w:r>
      <w:r>
        <w:rPr>
          <w:sz w:val="24"/>
        </w:rPr>
        <w:t>to</w:t>
      </w:r>
      <w:r>
        <w:rPr>
          <w:spacing w:val="-9"/>
          <w:sz w:val="24"/>
        </w:rPr>
        <w:t xml:space="preserve"> </w:t>
      </w:r>
      <w:r>
        <w:rPr>
          <w:sz w:val="24"/>
        </w:rPr>
        <w:t>date,</w:t>
      </w:r>
      <w:r>
        <w:rPr>
          <w:spacing w:val="-7"/>
          <w:sz w:val="24"/>
        </w:rPr>
        <w:t xml:space="preserve"> </w:t>
      </w:r>
      <w:r>
        <w:rPr>
          <w:sz w:val="24"/>
        </w:rPr>
        <w:t>with</w:t>
      </w:r>
      <w:r>
        <w:rPr>
          <w:spacing w:val="-8"/>
          <w:sz w:val="24"/>
        </w:rPr>
        <w:t xml:space="preserve"> </w:t>
      </w:r>
      <w:r>
        <w:rPr>
          <w:sz w:val="24"/>
        </w:rPr>
        <w:t>supporting</w:t>
      </w:r>
      <w:r>
        <w:rPr>
          <w:spacing w:val="-7"/>
          <w:sz w:val="24"/>
        </w:rPr>
        <w:t xml:space="preserve"> </w:t>
      </w:r>
      <w:r>
        <w:rPr>
          <w:spacing w:val="-2"/>
          <w:sz w:val="24"/>
        </w:rPr>
        <w:t>evidence.</w:t>
      </w:r>
    </w:p>
    <w:p w14:paraId="19B4A467" w14:textId="77777777" w:rsidR="00BD03DD" w:rsidRDefault="00000000">
      <w:pPr>
        <w:pStyle w:val="ListParagraph"/>
        <w:numPr>
          <w:ilvl w:val="1"/>
          <w:numId w:val="1"/>
        </w:numPr>
        <w:tabs>
          <w:tab w:val="left" w:pos="1463"/>
        </w:tabs>
        <w:spacing w:before="32" w:line="268" w:lineRule="auto"/>
        <w:ind w:right="1004" w:hanging="360"/>
        <w:rPr>
          <w:sz w:val="24"/>
        </w:rPr>
      </w:pPr>
      <w:r>
        <w:rPr>
          <w:sz w:val="24"/>
        </w:rPr>
        <w:t>Summary</w:t>
      </w:r>
      <w:r>
        <w:rPr>
          <w:spacing w:val="-4"/>
          <w:sz w:val="24"/>
        </w:rPr>
        <w:t xml:space="preserve"> </w:t>
      </w:r>
      <w:r>
        <w:rPr>
          <w:sz w:val="24"/>
        </w:rPr>
        <w:t>of</w:t>
      </w:r>
      <w:r>
        <w:rPr>
          <w:spacing w:val="-7"/>
          <w:sz w:val="24"/>
        </w:rPr>
        <w:t xml:space="preserve"> </w:t>
      </w:r>
      <w:r>
        <w:rPr>
          <w:sz w:val="24"/>
        </w:rPr>
        <w:t>similar</w:t>
      </w:r>
      <w:r>
        <w:rPr>
          <w:spacing w:val="-4"/>
          <w:sz w:val="24"/>
        </w:rPr>
        <w:t xml:space="preserve"> </w:t>
      </w:r>
      <w:r>
        <w:rPr>
          <w:sz w:val="24"/>
        </w:rPr>
        <w:t>projects</w:t>
      </w:r>
      <w:r>
        <w:rPr>
          <w:spacing w:val="-6"/>
          <w:sz w:val="24"/>
        </w:rPr>
        <w:t xml:space="preserve"> </w:t>
      </w:r>
      <w:r>
        <w:rPr>
          <w:sz w:val="24"/>
        </w:rPr>
        <w:t>undertaken</w:t>
      </w:r>
      <w:r>
        <w:rPr>
          <w:spacing w:val="-3"/>
          <w:sz w:val="24"/>
        </w:rPr>
        <w:t xml:space="preserve"> </w:t>
      </w:r>
      <w:r>
        <w:rPr>
          <w:sz w:val="24"/>
        </w:rPr>
        <w:t>by</w:t>
      </w:r>
      <w:r>
        <w:rPr>
          <w:spacing w:val="-7"/>
          <w:sz w:val="24"/>
        </w:rPr>
        <w:t xml:space="preserve"> </w:t>
      </w:r>
      <w:r>
        <w:rPr>
          <w:sz w:val="24"/>
        </w:rPr>
        <w:t>the</w:t>
      </w:r>
      <w:r>
        <w:rPr>
          <w:spacing w:val="-5"/>
          <w:sz w:val="24"/>
        </w:rPr>
        <w:t xml:space="preserve"> </w:t>
      </w:r>
      <w:r>
        <w:rPr>
          <w:sz w:val="24"/>
        </w:rPr>
        <w:t>applicant</w:t>
      </w:r>
      <w:r>
        <w:rPr>
          <w:spacing w:val="-6"/>
          <w:sz w:val="24"/>
        </w:rPr>
        <w:t xml:space="preserve"> </w:t>
      </w:r>
      <w:r>
        <w:rPr>
          <w:sz w:val="24"/>
        </w:rPr>
        <w:t>in</w:t>
      </w:r>
      <w:r>
        <w:rPr>
          <w:spacing w:val="-7"/>
          <w:sz w:val="24"/>
        </w:rPr>
        <w:t xml:space="preserve"> </w:t>
      </w:r>
      <w:r>
        <w:rPr>
          <w:sz w:val="24"/>
        </w:rPr>
        <w:t>the</w:t>
      </w:r>
      <w:r>
        <w:rPr>
          <w:spacing w:val="-5"/>
          <w:sz w:val="24"/>
        </w:rPr>
        <w:t xml:space="preserve"> </w:t>
      </w:r>
      <w:r>
        <w:rPr>
          <w:sz w:val="24"/>
        </w:rPr>
        <w:t>last</w:t>
      </w:r>
      <w:r>
        <w:rPr>
          <w:spacing w:val="-7"/>
          <w:sz w:val="24"/>
        </w:rPr>
        <w:t xml:space="preserve"> </w:t>
      </w:r>
      <w:r>
        <w:rPr>
          <w:sz w:val="24"/>
        </w:rPr>
        <w:t>5</w:t>
      </w:r>
      <w:r>
        <w:rPr>
          <w:spacing w:val="-7"/>
          <w:sz w:val="24"/>
        </w:rPr>
        <w:t xml:space="preserve"> </w:t>
      </w:r>
      <w:r>
        <w:rPr>
          <w:sz w:val="24"/>
        </w:rPr>
        <w:t>years and the outcomes of these projects.</w:t>
      </w:r>
    </w:p>
    <w:p w14:paraId="4213D397" w14:textId="77777777" w:rsidR="00BD03DD" w:rsidRDefault="00BD03DD">
      <w:pPr>
        <w:pStyle w:val="ListParagraph"/>
        <w:spacing w:line="268" w:lineRule="auto"/>
        <w:rPr>
          <w:sz w:val="24"/>
        </w:rPr>
        <w:sectPr w:rsidR="00BD03DD">
          <w:pgSz w:w="11920" w:h="16850"/>
          <w:pgMar w:top="1800" w:right="850" w:bottom="1320" w:left="1417" w:header="370" w:footer="1138" w:gutter="0"/>
          <w:cols w:space="720"/>
        </w:sectPr>
      </w:pPr>
    </w:p>
    <w:p w14:paraId="0DA92F56" w14:textId="77777777" w:rsidR="00BD03DD" w:rsidRDefault="00000000">
      <w:pPr>
        <w:pStyle w:val="BodyText"/>
        <w:spacing w:before="88"/>
        <w:ind w:left="23"/>
      </w:pPr>
      <w:r>
        <w:rPr>
          <w:spacing w:val="-2"/>
        </w:rPr>
        <w:lastRenderedPageBreak/>
        <w:t>Commercial</w:t>
      </w:r>
    </w:p>
    <w:p w14:paraId="2E89A3CD" w14:textId="77777777" w:rsidR="00BD03DD" w:rsidRDefault="00BD03DD">
      <w:pPr>
        <w:pStyle w:val="BodyText"/>
        <w:spacing w:before="9"/>
      </w:pPr>
    </w:p>
    <w:p w14:paraId="715DB3BB" w14:textId="77777777" w:rsidR="00BD03DD" w:rsidRDefault="00000000">
      <w:pPr>
        <w:pStyle w:val="ListParagraph"/>
        <w:numPr>
          <w:ilvl w:val="0"/>
          <w:numId w:val="3"/>
        </w:numPr>
        <w:tabs>
          <w:tab w:val="left" w:pos="741"/>
          <w:tab w:val="left" w:pos="743"/>
        </w:tabs>
        <w:spacing w:line="276" w:lineRule="auto"/>
        <w:ind w:right="352"/>
        <w:rPr>
          <w:sz w:val="24"/>
        </w:rPr>
      </w:pPr>
      <w:r>
        <w:rPr>
          <w:sz w:val="24"/>
        </w:rPr>
        <w:t>Three</w:t>
      </w:r>
      <w:r>
        <w:rPr>
          <w:spacing w:val="-4"/>
          <w:sz w:val="24"/>
        </w:rPr>
        <w:t xml:space="preserve"> </w:t>
      </w:r>
      <w:r>
        <w:rPr>
          <w:sz w:val="24"/>
        </w:rPr>
        <w:t>years</w:t>
      </w:r>
      <w:r>
        <w:rPr>
          <w:spacing w:val="-2"/>
          <w:sz w:val="24"/>
        </w:rPr>
        <w:t xml:space="preserve"> </w:t>
      </w:r>
      <w:r>
        <w:rPr>
          <w:sz w:val="24"/>
        </w:rPr>
        <w:t>historic</w:t>
      </w:r>
      <w:r>
        <w:rPr>
          <w:spacing w:val="-2"/>
          <w:sz w:val="24"/>
        </w:rPr>
        <w:t xml:space="preserve"> </w:t>
      </w:r>
      <w:r>
        <w:rPr>
          <w:sz w:val="24"/>
        </w:rPr>
        <w:t>Accounts</w:t>
      </w:r>
      <w:r>
        <w:rPr>
          <w:spacing w:val="-2"/>
          <w:sz w:val="24"/>
        </w:rPr>
        <w:t xml:space="preserve"> </w:t>
      </w:r>
      <w:r>
        <w:rPr>
          <w:sz w:val="24"/>
        </w:rPr>
        <w:t>plus</w:t>
      </w:r>
      <w:r>
        <w:rPr>
          <w:spacing w:val="-5"/>
          <w:sz w:val="24"/>
        </w:rPr>
        <w:t xml:space="preserve"> </w:t>
      </w:r>
      <w:r>
        <w:rPr>
          <w:sz w:val="24"/>
        </w:rPr>
        <w:t>current</w:t>
      </w:r>
      <w:r>
        <w:rPr>
          <w:spacing w:val="-5"/>
          <w:sz w:val="24"/>
        </w:rPr>
        <w:t xml:space="preserve"> </w:t>
      </w:r>
      <w:r>
        <w:rPr>
          <w:sz w:val="24"/>
        </w:rPr>
        <w:t>Management</w:t>
      </w:r>
      <w:r>
        <w:rPr>
          <w:spacing w:val="-2"/>
          <w:sz w:val="24"/>
        </w:rPr>
        <w:t xml:space="preserve"> </w:t>
      </w:r>
      <w:r>
        <w:rPr>
          <w:sz w:val="24"/>
        </w:rPr>
        <w:t>Accounts</w:t>
      </w:r>
      <w:r>
        <w:rPr>
          <w:spacing w:val="-2"/>
          <w:sz w:val="24"/>
        </w:rPr>
        <w:t xml:space="preserve"> </w:t>
      </w:r>
      <w:r>
        <w:rPr>
          <w:sz w:val="24"/>
        </w:rPr>
        <w:t>to</w:t>
      </w:r>
      <w:r>
        <w:rPr>
          <w:spacing w:val="-3"/>
          <w:sz w:val="24"/>
        </w:rPr>
        <w:t xml:space="preserve"> </w:t>
      </w:r>
      <w:r>
        <w:rPr>
          <w:sz w:val="24"/>
        </w:rPr>
        <w:t>demonstrate</w:t>
      </w:r>
      <w:r>
        <w:rPr>
          <w:spacing w:val="-4"/>
          <w:sz w:val="24"/>
        </w:rPr>
        <w:t xml:space="preserve"> </w:t>
      </w:r>
      <w:r>
        <w:rPr>
          <w:sz w:val="24"/>
        </w:rPr>
        <w:t>sound business management.</w:t>
      </w:r>
    </w:p>
    <w:p w14:paraId="32C4F8FB" w14:textId="77777777" w:rsidR="00BD03DD" w:rsidRDefault="00000000">
      <w:pPr>
        <w:pStyle w:val="ListParagraph"/>
        <w:numPr>
          <w:ilvl w:val="0"/>
          <w:numId w:val="3"/>
        </w:numPr>
        <w:tabs>
          <w:tab w:val="left" w:pos="741"/>
          <w:tab w:val="left" w:pos="743"/>
        </w:tabs>
        <w:spacing w:line="276" w:lineRule="auto"/>
        <w:ind w:right="105"/>
        <w:rPr>
          <w:sz w:val="24"/>
        </w:rPr>
      </w:pPr>
      <w:r>
        <w:rPr>
          <w:sz w:val="24"/>
        </w:rPr>
        <w:t>Financial</w:t>
      </w:r>
      <w:r>
        <w:rPr>
          <w:spacing w:val="-8"/>
          <w:sz w:val="24"/>
        </w:rPr>
        <w:t xml:space="preserve"> </w:t>
      </w:r>
      <w:r>
        <w:rPr>
          <w:sz w:val="24"/>
        </w:rPr>
        <w:t>forecast</w:t>
      </w:r>
      <w:r>
        <w:rPr>
          <w:spacing w:val="-7"/>
          <w:sz w:val="24"/>
        </w:rPr>
        <w:t xml:space="preserve"> </w:t>
      </w:r>
      <w:r>
        <w:rPr>
          <w:sz w:val="24"/>
        </w:rPr>
        <w:t>in</w:t>
      </w:r>
      <w:r>
        <w:rPr>
          <w:spacing w:val="-11"/>
          <w:sz w:val="24"/>
        </w:rPr>
        <w:t xml:space="preserve"> </w:t>
      </w:r>
      <w:r>
        <w:rPr>
          <w:sz w:val="24"/>
        </w:rPr>
        <w:t>detail</w:t>
      </w:r>
      <w:r>
        <w:rPr>
          <w:spacing w:val="-9"/>
          <w:sz w:val="24"/>
        </w:rPr>
        <w:t xml:space="preserve"> </w:t>
      </w:r>
      <w:r>
        <w:rPr>
          <w:sz w:val="24"/>
        </w:rPr>
        <w:t>(Cash</w:t>
      </w:r>
      <w:r>
        <w:rPr>
          <w:spacing w:val="-8"/>
          <w:sz w:val="24"/>
        </w:rPr>
        <w:t xml:space="preserve"> </w:t>
      </w:r>
      <w:r>
        <w:rPr>
          <w:sz w:val="24"/>
        </w:rPr>
        <w:t>Flow,</w:t>
      </w:r>
      <w:r>
        <w:rPr>
          <w:spacing w:val="-8"/>
          <w:sz w:val="24"/>
        </w:rPr>
        <w:t xml:space="preserve"> </w:t>
      </w:r>
      <w:r>
        <w:rPr>
          <w:sz w:val="24"/>
        </w:rPr>
        <w:t>P&amp;L</w:t>
      </w:r>
      <w:r>
        <w:rPr>
          <w:spacing w:val="-8"/>
          <w:sz w:val="24"/>
        </w:rPr>
        <w:t xml:space="preserve"> </w:t>
      </w:r>
      <w:r>
        <w:rPr>
          <w:sz w:val="24"/>
        </w:rPr>
        <w:t>and</w:t>
      </w:r>
      <w:r>
        <w:rPr>
          <w:spacing w:val="-11"/>
          <w:sz w:val="24"/>
        </w:rPr>
        <w:t xml:space="preserve"> </w:t>
      </w:r>
      <w:r>
        <w:rPr>
          <w:sz w:val="24"/>
        </w:rPr>
        <w:t>Balance</w:t>
      </w:r>
      <w:r>
        <w:rPr>
          <w:spacing w:val="-9"/>
          <w:sz w:val="24"/>
        </w:rPr>
        <w:t xml:space="preserve"> </w:t>
      </w:r>
      <w:r>
        <w:rPr>
          <w:sz w:val="24"/>
        </w:rPr>
        <w:t>sheet)</w:t>
      </w:r>
      <w:r>
        <w:rPr>
          <w:spacing w:val="-7"/>
          <w:sz w:val="24"/>
        </w:rPr>
        <w:t xml:space="preserve"> </w:t>
      </w:r>
      <w:r>
        <w:rPr>
          <w:sz w:val="24"/>
        </w:rPr>
        <w:t>to</w:t>
      </w:r>
      <w:r>
        <w:rPr>
          <w:spacing w:val="-9"/>
          <w:sz w:val="24"/>
        </w:rPr>
        <w:t xml:space="preserve"> </w:t>
      </w:r>
      <w:r>
        <w:rPr>
          <w:sz w:val="24"/>
        </w:rPr>
        <w:t>demonstrate</w:t>
      </w:r>
      <w:r>
        <w:rPr>
          <w:spacing w:val="-9"/>
          <w:sz w:val="24"/>
        </w:rPr>
        <w:t xml:space="preserve"> </w:t>
      </w:r>
      <w:r>
        <w:rPr>
          <w:sz w:val="24"/>
        </w:rPr>
        <w:t>availability</w:t>
      </w:r>
      <w:r>
        <w:rPr>
          <w:spacing w:val="-8"/>
          <w:sz w:val="24"/>
        </w:rPr>
        <w:t xml:space="preserve"> </w:t>
      </w:r>
      <w:r>
        <w:rPr>
          <w:sz w:val="24"/>
        </w:rPr>
        <w:t>of internal resources and to support the overall business case of the project.</w:t>
      </w:r>
    </w:p>
    <w:p w14:paraId="49908C53" w14:textId="77777777" w:rsidR="00BD03DD" w:rsidRDefault="00000000">
      <w:pPr>
        <w:pStyle w:val="ListParagraph"/>
        <w:numPr>
          <w:ilvl w:val="0"/>
          <w:numId w:val="3"/>
        </w:numPr>
        <w:tabs>
          <w:tab w:val="left" w:pos="741"/>
          <w:tab w:val="left" w:pos="743"/>
        </w:tabs>
        <w:spacing w:before="90" w:line="276" w:lineRule="auto"/>
        <w:ind w:right="172"/>
        <w:rPr>
          <w:sz w:val="24"/>
        </w:rPr>
      </w:pPr>
      <w:r>
        <w:rPr>
          <w:sz w:val="24"/>
        </w:rPr>
        <w:t>Copies</w:t>
      </w:r>
      <w:r>
        <w:rPr>
          <w:spacing w:val="-14"/>
          <w:sz w:val="24"/>
        </w:rPr>
        <w:t xml:space="preserve"> </w:t>
      </w:r>
      <w:r>
        <w:rPr>
          <w:sz w:val="24"/>
        </w:rPr>
        <w:t>of</w:t>
      </w:r>
      <w:r>
        <w:rPr>
          <w:spacing w:val="-14"/>
          <w:sz w:val="24"/>
        </w:rPr>
        <w:t xml:space="preserve"> </w:t>
      </w:r>
      <w:r>
        <w:rPr>
          <w:sz w:val="24"/>
        </w:rPr>
        <w:t>supporting</w:t>
      </w:r>
      <w:r>
        <w:rPr>
          <w:spacing w:val="-13"/>
          <w:sz w:val="24"/>
        </w:rPr>
        <w:t xml:space="preserve"> </w:t>
      </w:r>
      <w:r>
        <w:rPr>
          <w:sz w:val="24"/>
        </w:rPr>
        <w:t>evidence</w:t>
      </w:r>
      <w:r>
        <w:rPr>
          <w:spacing w:val="-14"/>
          <w:sz w:val="24"/>
        </w:rPr>
        <w:t xml:space="preserve"> </w:t>
      </w:r>
      <w:r>
        <w:rPr>
          <w:sz w:val="24"/>
        </w:rPr>
        <w:t>behind</w:t>
      </w:r>
      <w:r>
        <w:rPr>
          <w:spacing w:val="-13"/>
          <w:sz w:val="24"/>
        </w:rPr>
        <w:t xml:space="preserve"> </w:t>
      </w:r>
      <w:r>
        <w:rPr>
          <w:sz w:val="24"/>
        </w:rPr>
        <w:t>the</w:t>
      </w:r>
      <w:r>
        <w:rPr>
          <w:spacing w:val="-14"/>
          <w:sz w:val="24"/>
        </w:rPr>
        <w:t xml:space="preserve"> </w:t>
      </w:r>
      <w:r>
        <w:rPr>
          <w:sz w:val="24"/>
        </w:rPr>
        <w:t>costings</w:t>
      </w:r>
      <w:r>
        <w:rPr>
          <w:spacing w:val="-10"/>
          <w:sz w:val="24"/>
        </w:rPr>
        <w:t xml:space="preserve"> </w:t>
      </w:r>
      <w:r>
        <w:rPr>
          <w:sz w:val="24"/>
        </w:rPr>
        <w:t>–</w:t>
      </w:r>
      <w:r>
        <w:rPr>
          <w:spacing w:val="-14"/>
          <w:sz w:val="24"/>
        </w:rPr>
        <w:t xml:space="preserve"> </w:t>
      </w:r>
      <w:r>
        <w:rPr>
          <w:sz w:val="24"/>
        </w:rPr>
        <w:t>e.g.,</w:t>
      </w:r>
      <w:r>
        <w:rPr>
          <w:spacing w:val="-14"/>
          <w:sz w:val="24"/>
        </w:rPr>
        <w:t xml:space="preserve"> </w:t>
      </w:r>
      <w:r>
        <w:rPr>
          <w:sz w:val="24"/>
        </w:rPr>
        <w:t>quotations</w:t>
      </w:r>
      <w:r>
        <w:rPr>
          <w:spacing w:val="-13"/>
          <w:sz w:val="24"/>
        </w:rPr>
        <w:t xml:space="preserve"> </w:t>
      </w:r>
      <w:r>
        <w:rPr>
          <w:sz w:val="24"/>
        </w:rPr>
        <w:t>for</w:t>
      </w:r>
      <w:r>
        <w:rPr>
          <w:spacing w:val="-14"/>
          <w:sz w:val="24"/>
        </w:rPr>
        <w:t xml:space="preserve"> </w:t>
      </w:r>
      <w:r>
        <w:rPr>
          <w:sz w:val="24"/>
        </w:rPr>
        <w:t>work,</w:t>
      </w:r>
      <w:r>
        <w:rPr>
          <w:spacing w:val="-13"/>
          <w:sz w:val="24"/>
        </w:rPr>
        <w:t xml:space="preserve"> </w:t>
      </w:r>
      <w:r>
        <w:rPr>
          <w:sz w:val="24"/>
        </w:rPr>
        <w:t>detailed</w:t>
      </w:r>
      <w:r>
        <w:rPr>
          <w:spacing w:val="-13"/>
          <w:sz w:val="24"/>
        </w:rPr>
        <w:t xml:space="preserve"> </w:t>
      </w:r>
      <w:r>
        <w:rPr>
          <w:sz w:val="24"/>
        </w:rPr>
        <w:t>sales forecasts with explanations</w:t>
      </w:r>
    </w:p>
    <w:p w14:paraId="49642F82" w14:textId="77777777" w:rsidR="00BD03DD" w:rsidRDefault="00000000">
      <w:pPr>
        <w:pStyle w:val="ListParagraph"/>
        <w:numPr>
          <w:ilvl w:val="0"/>
          <w:numId w:val="3"/>
        </w:numPr>
        <w:tabs>
          <w:tab w:val="left" w:pos="742"/>
        </w:tabs>
        <w:spacing w:line="291" w:lineRule="exact"/>
        <w:ind w:left="742" w:hanging="361"/>
        <w:rPr>
          <w:sz w:val="24"/>
        </w:rPr>
      </w:pPr>
      <w:r>
        <w:rPr>
          <w:sz w:val="24"/>
        </w:rPr>
        <w:t>Details</w:t>
      </w:r>
      <w:r>
        <w:rPr>
          <w:spacing w:val="-12"/>
          <w:sz w:val="24"/>
        </w:rPr>
        <w:t xml:space="preserve"> </w:t>
      </w:r>
      <w:r>
        <w:rPr>
          <w:sz w:val="24"/>
        </w:rPr>
        <w:t>of</w:t>
      </w:r>
      <w:r>
        <w:rPr>
          <w:spacing w:val="-10"/>
          <w:sz w:val="24"/>
        </w:rPr>
        <w:t xml:space="preserve"> </w:t>
      </w:r>
      <w:r>
        <w:rPr>
          <w:sz w:val="24"/>
        </w:rPr>
        <w:t>other</w:t>
      </w:r>
      <w:r>
        <w:rPr>
          <w:spacing w:val="-8"/>
          <w:sz w:val="24"/>
        </w:rPr>
        <w:t xml:space="preserve"> </w:t>
      </w:r>
      <w:r>
        <w:rPr>
          <w:sz w:val="24"/>
        </w:rPr>
        <w:t>investors</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scheme,</w:t>
      </w:r>
      <w:r>
        <w:rPr>
          <w:spacing w:val="-8"/>
          <w:sz w:val="24"/>
        </w:rPr>
        <w:t xml:space="preserve"> </w:t>
      </w:r>
      <w:r>
        <w:rPr>
          <w:sz w:val="24"/>
        </w:rPr>
        <w:t>evidence</w:t>
      </w:r>
      <w:r>
        <w:rPr>
          <w:spacing w:val="-10"/>
          <w:sz w:val="24"/>
        </w:rPr>
        <w:t xml:space="preserve"> </w:t>
      </w:r>
      <w:r>
        <w:rPr>
          <w:sz w:val="24"/>
        </w:rPr>
        <w:t>of</w:t>
      </w:r>
      <w:r>
        <w:rPr>
          <w:spacing w:val="-10"/>
          <w:sz w:val="24"/>
        </w:rPr>
        <w:t xml:space="preserve"> </w:t>
      </w:r>
      <w:r>
        <w:rPr>
          <w:sz w:val="24"/>
        </w:rPr>
        <w:t>funder</w:t>
      </w:r>
      <w:r>
        <w:rPr>
          <w:spacing w:val="-8"/>
          <w:sz w:val="24"/>
        </w:rPr>
        <w:t xml:space="preserve"> </w:t>
      </w:r>
      <w:r>
        <w:rPr>
          <w:spacing w:val="-2"/>
          <w:sz w:val="24"/>
        </w:rPr>
        <w:t>commitment.</w:t>
      </w:r>
    </w:p>
    <w:p w14:paraId="237F6286" w14:textId="77777777" w:rsidR="00BD03DD" w:rsidRDefault="00000000">
      <w:pPr>
        <w:pStyle w:val="ListParagraph"/>
        <w:numPr>
          <w:ilvl w:val="0"/>
          <w:numId w:val="3"/>
        </w:numPr>
        <w:tabs>
          <w:tab w:val="left" w:pos="741"/>
          <w:tab w:val="left" w:pos="743"/>
        </w:tabs>
        <w:spacing w:before="41" w:line="278" w:lineRule="auto"/>
        <w:ind w:right="904"/>
        <w:rPr>
          <w:sz w:val="24"/>
        </w:rPr>
      </w:pPr>
      <w:r>
        <w:rPr>
          <w:sz w:val="24"/>
        </w:rPr>
        <w:t xml:space="preserve">Details of security </w:t>
      </w:r>
      <w:proofErr w:type="gramStart"/>
      <w:r>
        <w:rPr>
          <w:sz w:val="24"/>
        </w:rPr>
        <w:t>to</w:t>
      </w:r>
      <w:proofErr w:type="gramEnd"/>
      <w:r>
        <w:rPr>
          <w:sz w:val="24"/>
        </w:rPr>
        <w:t xml:space="preserve"> be offered regarding BLF repayment and any other charges</w:t>
      </w:r>
      <w:r>
        <w:rPr>
          <w:spacing w:val="40"/>
          <w:sz w:val="24"/>
        </w:rPr>
        <w:t xml:space="preserve"> </w:t>
      </w:r>
      <w:r>
        <w:rPr>
          <w:sz w:val="24"/>
        </w:rPr>
        <w:t>relevant to the project.</w:t>
      </w:r>
    </w:p>
    <w:p w14:paraId="68F36F6A" w14:textId="77777777" w:rsidR="00BD03DD" w:rsidRDefault="00000000">
      <w:pPr>
        <w:pStyle w:val="ListParagraph"/>
        <w:numPr>
          <w:ilvl w:val="0"/>
          <w:numId w:val="3"/>
        </w:numPr>
        <w:tabs>
          <w:tab w:val="left" w:pos="742"/>
        </w:tabs>
        <w:spacing w:line="276" w:lineRule="exact"/>
        <w:ind w:left="742" w:hanging="361"/>
        <w:rPr>
          <w:sz w:val="24"/>
        </w:rPr>
      </w:pPr>
      <w:r>
        <w:rPr>
          <w:sz w:val="24"/>
        </w:rPr>
        <w:t>Details</w:t>
      </w:r>
      <w:r>
        <w:rPr>
          <w:spacing w:val="-6"/>
          <w:sz w:val="24"/>
        </w:rPr>
        <w:t xml:space="preserve"> </w:t>
      </w:r>
      <w:r>
        <w:rPr>
          <w:sz w:val="24"/>
        </w:rPr>
        <w:t>of</w:t>
      </w:r>
      <w:r>
        <w:rPr>
          <w:spacing w:val="-5"/>
          <w:sz w:val="24"/>
        </w:rPr>
        <w:t xml:space="preserve"> </w:t>
      </w:r>
      <w:r>
        <w:rPr>
          <w:sz w:val="24"/>
        </w:rPr>
        <w:t>the</w:t>
      </w:r>
      <w:r>
        <w:rPr>
          <w:spacing w:val="-8"/>
          <w:sz w:val="24"/>
        </w:rPr>
        <w:t xml:space="preserve"> </w:t>
      </w:r>
      <w:r>
        <w:rPr>
          <w:sz w:val="24"/>
        </w:rPr>
        <w:t>terms</w:t>
      </w:r>
      <w:r>
        <w:rPr>
          <w:spacing w:val="-7"/>
          <w:sz w:val="24"/>
        </w:rPr>
        <w:t xml:space="preserve"> </w:t>
      </w:r>
      <w:r>
        <w:rPr>
          <w:sz w:val="24"/>
        </w:rPr>
        <w:t>sought</w:t>
      </w:r>
      <w:r>
        <w:rPr>
          <w:spacing w:val="-5"/>
          <w:sz w:val="24"/>
        </w:rPr>
        <w:t xml:space="preserve"> </w:t>
      </w:r>
      <w:r>
        <w:rPr>
          <w:sz w:val="24"/>
        </w:rPr>
        <w:t>for</w:t>
      </w:r>
      <w:r>
        <w:rPr>
          <w:spacing w:val="-7"/>
          <w:sz w:val="24"/>
        </w:rPr>
        <w:t xml:space="preserve"> </w:t>
      </w:r>
      <w:r>
        <w:rPr>
          <w:sz w:val="24"/>
        </w:rPr>
        <w:t>the</w:t>
      </w:r>
      <w:r>
        <w:rPr>
          <w:spacing w:val="-6"/>
          <w:sz w:val="24"/>
        </w:rPr>
        <w:t xml:space="preserve"> </w:t>
      </w:r>
      <w:r>
        <w:rPr>
          <w:spacing w:val="-4"/>
          <w:sz w:val="24"/>
        </w:rPr>
        <w:t>loan.</w:t>
      </w:r>
    </w:p>
    <w:p w14:paraId="5E063350" w14:textId="77777777" w:rsidR="00BD03DD" w:rsidRDefault="00000000">
      <w:pPr>
        <w:pStyle w:val="ListParagraph"/>
        <w:numPr>
          <w:ilvl w:val="0"/>
          <w:numId w:val="3"/>
        </w:numPr>
        <w:tabs>
          <w:tab w:val="left" w:pos="741"/>
          <w:tab w:val="left" w:pos="743"/>
        </w:tabs>
        <w:spacing w:before="29" w:line="276" w:lineRule="auto"/>
        <w:ind w:right="437"/>
        <w:rPr>
          <w:sz w:val="24"/>
        </w:rPr>
      </w:pPr>
      <w:r>
        <w:rPr>
          <w:sz w:val="24"/>
        </w:rPr>
        <w:t>Summary</w:t>
      </w:r>
      <w:r>
        <w:rPr>
          <w:spacing w:val="-3"/>
          <w:sz w:val="24"/>
        </w:rPr>
        <w:t xml:space="preserve"> </w:t>
      </w:r>
      <w:r>
        <w:rPr>
          <w:sz w:val="24"/>
        </w:rPr>
        <w:t>overview</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development</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contractual</w:t>
      </w:r>
      <w:r>
        <w:rPr>
          <w:spacing w:val="-5"/>
          <w:sz w:val="24"/>
        </w:rPr>
        <w:t xml:space="preserve"> </w:t>
      </w:r>
      <w:r>
        <w:rPr>
          <w:sz w:val="24"/>
        </w:rPr>
        <w:t>documentation</w:t>
      </w:r>
      <w:r>
        <w:rPr>
          <w:spacing w:val="-5"/>
          <w:sz w:val="24"/>
        </w:rPr>
        <w:t xml:space="preserve"> </w:t>
      </w:r>
      <w:r>
        <w:rPr>
          <w:sz w:val="24"/>
        </w:rPr>
        <w:t>underpinning the project obligations.</w:t>
      </w:r>
    </w:p>
    <w:p w14:paraId="2EEB5CEE" w14:textId="77777777" w:rsidR="00BD03DD" w:rsidRDefault="00BD03DD">
      <w:pPr>
        <w:pStyle w:val="BodyText"/>
        <w:spacing w:before="2"/>
      </w:pPr>
    </w:p>
    <w:p w14:paraId="1658DA46" w14:textId="77777777" w:rsidR="00BD03DD" w:rsidRDefault="00000000">
      <w:pPr>
        <w:pStyle w:val="BodyText"/>
        <w:spacing w:before="1"/>
        <w:ind w:left="23"/>
      </w:pPr>
      <w:r>
        <w:rPr>
          <w:spacing w:val="-2"/>
        </w:rPr>
        <w:t>Legal</w:t>
      </w:r>
    </w:p>
    <w:p w14:paraId="69BA71AA" w14:textId="77777777" w:rsidR="00BD03DD" w:rsidRDefault="00BD03DD">
      <w:pPr>
        <w:pStyle w:val="BodyText"/>
        <w:spacing w:before="6"/>
      </w:pPr>
    </w:p>
    <w:p w14:paraId="30A7767A" w14:textId="77777777" w:rsidR="00BD03DD" w:rsidRDefault="00000000">
      <w:pPr>
        <w:pStyle w:val="ListParagraph"/>
        <w:numPr>
          <w:ilvl w:val="0"/>
          <w:numId w:val="2"/>
        </w:numPr>
        <w:tabs>
          <w:tab w:val="left" w:pos="741"/>
          <w:tab w:val="left" w:pos="743"/>
        </w:tabs>
        <w:spacing w:line="278" w:lineRule="auto"/>
        <w:ind w:right="774"/>
        <w:rPr>
          <w:sz w:val="24"/>
        </w:rPr>
      </w:pPr>
      <w:r>
        <w:rPr>
          <w:sz w:val="24"/>
        </w:rPr>
        <w:t>How</w:t>
      </w:r>
      <w:r>
        <w:rPr>
          <w:spacing w:val="-2"/>
          <w:sz w:val="24"/>
        </w:rPr>
        <w:t xml:space="preserve"> </w:t>
      </w:r>
      <w:r>
        <w:rPr>
          <w:sz w:val="24"/>
        </w:rPr>
        <w:t>the</w:t>
      </w:r>
      <w:r>
        <w:rPr>
          <w:spacing w:val="-7"/>
          <w:sz w:val="24"/>
        </w:rPr>
        <w:t xml:space="preserve"> </w:t>
      </w:r>
      <w:r>
        <w:rPr>
          <w:sz w:val="24"/>
        </w:rPr>
        <w:t>applicant</w:t>
      </w:r>
      <w:r>
        <w:rPr>
          <w:spacing w:val="-3"/>
          <w:sz w:val="24"/>
        </w:rPr>
        <w:t xml:space="preserve"> </w:t>
      </w:r>
      <w:r>
        <w:rPr>
          <w:sz w:val="24"/>
        </w:rPr>
        <w:t>believes</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terms</w:t>
      </w:r>
      <w:r>
        <w:rPr>
          <w:spacing w:val="-5"/>
          <w:sz w:val="24"/>
        </w:rPr>
        <w:t xml:space="preserve"> </w:t>
      </w:r>
      <w:r>
        <w:rPr>
          <w:sz w:val="24"/>
        </w:rPr>
        <w:t>on</w:t>
      </w:r>
      <w:r>
        <w:rPr>
          <w:spacing w:val="-4"/>
          <w:sz w:val="24"/>
        </w:rPr>
        <w:t xml:space="preserve"> </w:t>
      </w:r>
      <w:r>
        <w:rPr>
          <w:sz w:val="24"/>
        </w:rPr>
        <w:t>which</w:t>
      </w:r>
      <w:r>
        <w:rPr>
          <w:spacing w:val="-4"/>
          <w:sz w:val="24"/>
        </w:rPr>
        <w:t xml:space="preserve"> </w:t>
      </w:r>
      <w:r>
        <w:rPr>
          <w:sz w:val="24"/>
        </w:rPr>
        <w:t>monies</w:t>
      </w:r>
      <w:r>
        <w:rPr>
          <w:spacing w:val="-3"/>
          <w:sz w:val="24"/>
        </w:rPr>
        <w:t xml:space="preserve"> </w:t>
      </w:r>
      <w:r>
        <w:rPr>
          <w:sz w:val="24"/>
        </w:rPr>
        <w:t>are</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made</w:t>
      </w:r>
      <w:r>
        <w:rPr>
          <w:spacing w:val="-8"/>
          <w:sz w:val="24"/>
        </w:rPr>
        <w:t xml:space="preserve"> </w:t>
      </w:r>
      <w:r>
        <w:rPr>
          <w:sz w:val="24"/>
        </w:rPr>
        <w:t>available are in line with State Aid regulations</w:t>
      </w:r>
    </w:p>
    <w:p w14:paraId="2378F97E" w14:textId="77777777" w:rsidR="00BD03DD" w:rsidRDefault="00000000">
      <w:pPr>
        <w:pStyle w:val="ListParagraph"/>
        <w:numPr>
          <w:ilvl w:val="0"/>
          <w:numId w:val="2"/>
        </w:numPr>
        <w:tabs>
          <w:tab w:val="left" w:pos="742"/>
        </w:tabs>
        <w:spacing w:line="288" w:lineRule="exact"/>
        <w:ind w:left="742" w:hanging="361"/>
        <w:rPr>
          <w:sz w:val="24"/>
        </w:rPr>
      </w:pPr>
      <w:r>
        <w:rPr>
          <w:sz w:val="24"/>
        </w:rPr>
        <w:t>Copies</w:t>
      </w:r>
      <w:r>
        <w:rPr>
          <w:spacing w:val="-9"/>
          <w:sz w:val="24"/>
        </w:rPr>
        <w:t xml:space="preserve"> </w:t>
      </w:r>
      <w:r>
        <w:rPr>
          <w:sz w:val="24"/>
        </w:rPr>
        <w:t>of</w:t>
      </w:r>
      <w:r>
        <w:rPr>
          <w:spacing w:val="-10"/>
          <w:sz w:val="24"/>
        </w:rPr>
        <w:t xml:space="preserve"> </w:t>
      </w:r>
      <w:r>
        <w:rPr>
          <w:sz w:val="24"/>
        </w:rPr>
        <w:t>proposed</w:t>
      </w:r>
      <w:r>
        <w:rPr>
          <w:spacing w:val="-9"/>
          <w:sz w:val="24"/>
        </w:rPr>
        <w:t xml:space="preserve"> </w:t>
      </w:r>
      <w:r>
        <w:rPr>
          <w:sz w:val="24"/>
        </w:rPr>
        <w:t>terms</w:t>
      </w:r>
      <w:r>
        <w:rPr>
          <w:spacing w:val="-5"/>
          <w:sz w:val="24"/>
        </w:rPr>
        <w:t xml:space="preserve"> </w:t>
      </w:r>
      <w:r>
        <w:rPr>
          <w:sz w:val="24"/>
        </w:rPr>
        <w:t>of</w:t>
      </w:r>
      <w:r>
        <w:rPr>
          <w:spacing w:val="-10"/>
          <w:sz w:val="24"/>
        </w:rPr>
        <w:t xml:space="preserve"> </w:t>
      </w:r>
      <w:r>
        <w:rPr>
          <w:sz w:val="24"/>
        </w:rPr>
        <w:t>appointment</w:t>
      </w:r>
      <w:r>
        <w:rPr>
          <w:spacing w:val="-11"/>
          <w:sz w:val="24"/>
        </w:rPr>
        <w:t xml:space="preserve"> </w:t>
      </w:r>
      <w:r>
        <w:rPr>
          <w:sz w:val="24"/>
        </w:rPr>
        <w:t>for</w:t>
      </w:r>
      <w:r>
        <w:rPr>
          <w:spacing w:val="-8"/>
          <w:sz w:val="24"/>
        </w:rPr>
        <w:t xml:space="preserve"> </w:t>
      </w:r>
      <w:r>
        <w:rPr>
          <w:sz w:val="24"/>
        </w:rPr>
        <w:t>the</w:t>
      </w:r>
      <w:r>
        <w:rPr>
          <w:spacing w:val="-13"/>
          <w:sz w:val="24"/>
        </w:rPr>
        <w:t xml:space="preserve"> </w:t>
      </w:r>
      <w:r>
        <w:rPr>
          <w:sz w:val="24"/>
        </w:rPr>
        <w:t>project</w:t>
      </w:r>
      <w:r>
        <w:rPr>
          <w:spacing w:val="-8"/>
          <w:sz w:val="24"/>
        </w:rPr>
        <w:t xml:space="preserve"> </w:t>
      </w:r>
      <w:r>
        <w:rPr>
          <w:spacing w:val="-4"/>
          <w:sz w:val="24"/>
        </w:rPr>
        <w:t>team</w:t>
      </w:r>
    </w:p>
    <w:p w14:paraId="73082213" w14:textId="77777777" w:rsidR="00BD03DD" w:rsidRDefault="00000000">
      <w:pPr>
        <w:pStyle w:val="ListParagraph"/>
        <w:numPr>
          <w:ilvl w:val="0"/>
          <w:numId w:val="2"/>
        </w:numPr>
        <w:tabs>
          <w:tab w:val="left" w:pos="742"/>
        </w:tabs>
        <w:spacing w:before="41"/>
        <w:ind w:left="742" w:hanging="361"/>
        <w:rPr>
          <w:sz w:val="24"/>
        </w:rPr>
      </w:pPr>
      <w:r>
        <w:rPr>
          <w:spacing w:val="-2"/>
          <w:sz w:val="24"/>
        </w:rPr>
        <w:t>Copies</w:t>
      </w:r>
      <w:r>
        <w:rPr>
          <w:spacing w:val="2"/>
          <w:sz w:val="24"/>
        </w:rPr>
        <w:t xml:space="preserve"> </w:t>
      </w:r>
      <w:r>
        <w:rPr>
          <w:spacing w:val="-2"/>
          <w:sz w:val="24"/>
        </w:rPr>
        <w:t>of</w:t>
      </w:r>
      <w:r>
        <w:rPr>
          <w:spacing w:val="1"/>
          <w:sz w:val="24"/>
        </w:rPr>
        <w:t xml:space="preserve"> </w:t>
      </w:r>
      <w:r>
        <w:rPr>
          <w:spacing w:val="-2"/>
          <w:sz w:val="24"/>
        </w:rPr>
        <w:t>surveys,</w:t>
      </w:r>
      <w:r>
        <w:rPr>
          <w:spacing w:val="3"/>
          <w:sz w:val="24"/>
        </w:rPr>
        <w:t xml:space="preserve"> </w:t>
      </w:r>
      <w:r>
        <w:rPr>
          <w:spacing w:val="-2"/>
          <w:sz w:val="24"/>
        </w:rPr>
        <w:t>e.g.,</w:t>
      </w:r>
      <w:r>
        <w:rPr>
          <w:spacing w:val="2"/>
          <w:sz w:val="24"/>
        </w:rPr>
        <w:t xml:space="preserve"> </w:t>
      </w:r>
      <w:r>
        <w:rPr>
          <w:spacing w:val="-2"/>
          <w:sz w:val="24"/>
        </w:rPr>
        <w:t>ground</w:t>
      </w:r>
      <w:r>
        <w:rPr>
          <w:sz w:val="24"/>
        </w:rPr>
        <w:t xml:space="preserve"> </w:t>
      </w:r>
      <w:r>
        <w:rPr>
          <w:spacing w:val="-2"/>
          <w:sz w:val="24"/>
        </w:rPr>
        <w:t>condition,</w:t>
      </w:r>
      <w:r>
        <w:rPr>
          <w:spacing w:val="3"/>
          <w:sz w:val="24"/>
        </w:rPr>
        <w:t xml:space="preserve"> </w:t>
      </w:r>
      <w:r>
        <w:rPr>
          <w:spacing w:val="-2"/>
          <w:sz w:val="24"/>
        </w:rPr>
        <w:t>contamination,</w:t>
      </w:r>
      <w:r>
        <w:rPr>
          <w:spacing w:val="1"/>
          <w:sz w:val="24"/>
        </w:rPr>
        <w:t xml:space="preserve"> </w:t>
      </w:r>
      <w:r>
        <w:rPr>
          <w:spacing w:val="-2"/>
          <w:sz w:val="24"/>
        </w:rPr>
        <w:t>archaeological,</w:t>
      </w:r>
      <w:r>
        <w:rPr>
          <w:spacing w:val="4"/>
          <w:sz w:val="24"/>
        </w:rPr>
        <w:t xml:space="preserve"> </w:t>
      </w:r>
      <w:r>
        <w:rPr>
          <w:spacing w:val="-2"/>
          <w:sz w:val="24"/>
        </w:rPr>
        <w:t>asbestos</w:t>
      </w:r>
      <w:r>
        <w:rPr>
          <w:spacing w:val="5"/>
          <w:sz w:val="24"/>
        </w:rPr>
        <w:t xml:space="preserve"> </w:t>
      </w:r>
      <w:r>
        <w:rPr>
          <w:spacing w:val="-4"/>
          <w:sz w:val="24"/>
        </w:rPr>
        <w:t>etc.</w:t>
      </w:r>
    </w:p>
    <w:p w14:paraId="1A1021CD" w14:textId="77777777" w:rsidR="00BD03DD" w:rsidRDefault="00000000">
      <w:pPr>
        <w:pStyle w:val="ListParagraph"/>
        <w:numPr>
          <w:ilvl w:val="0"/>
          <w:numId w:val="2"/>
        </w:numPr>
        <w:tabs>
          <w:tab w:val="left" w:pos="741"/>
          <w:tab w:val="left" w:pos="743"/>
        </w:tabs>
        <w:spacing w:before="41" w:line="276" w:lineRule="auto"/>
        <w:ind w:right="662"/>
        <w:rPr>
          <w:sz w:val="24"/>
        </w:rPr>
      </w:pPr>
      <w:r>
        <w:rPr>
          <w:sz w:val="24"/>
        </w:rPr>
        <w:t>Information</w:t>
      </w:r>
      <w:r>
        <w:rPr>
          <w:spacing w:val="-3"/>
          <w:sz w:val="24"/>
        </w:rPr>
        <w:t xml:space="preserve"> </w:t>
      </w:r>
      <w:r>
        <w:rPr>
          <w:sz w:val="24"/>
        </w:rPr>
        <w:t>regarding</w:t>
      </w:r>
      <w:r>
        <w:rPr>
          <w:spacing w:val="-3"/>
          <w:sz w:val="24"/>
        </w:rPr>
        <w:t xml:space="preserve"> </w:t>
      </w:r>
      <w:r>
        <w:rPr>
          <w:sz w:val="24"/>
        </w:rPr>
        <w:t>legal</w:t>
      </w:r>
      <w:r>
        <w:rPr>
          <w:spacing w:val="-4"/>
          <w:sz w:val="24"/>
        </w:rPr>
        <w:t xml:space="preserve"> </w:t>
      </w:r>
      <w:r>
        <w:rPr>
          <w:sz w:val="24"/>
        </w:rPr>
        <w:t>title</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site</w:t>
      </w:r>
      <w:r>
        <w:rPr>
          <w:spacing w:val="-4"/>
          <w:sz w:val="24"/>
        </w:rPr>
        <w:t xml:space="preserve"> </w:t>
      </w:r>
      <w:r>
        <w:rPr>
          <w:sz w:val="24"/>
        </w:rPr>
        <w:t>-</w:t>
      </w:r>
      <w:r>
        <w:rPr>
          <w:spacing w:val="-3"/>
          <w:sz w:val="24"/>
        </w:rPr>
        <w:t xml:space="preserve"> </w:t>
      </w:r>
      <w:r>
        <w:rPr>
          <w:sz w:val="24"/>
        </w:rPr>
        <w:t>you</w:t>
      </w:r>
      <w:r>
        <w:rPr>
          <w:spacing w:val="-7"/>
          <w:sz w:val="24"/>
        </w:rPr>
        <w:t xml:space="preserve"> </w:t>
      </w:r>
      <w:r>
        <w:rPr>
          <w:sz w:val="24"/>
        </w:rPr>
        <w:t>will</w:t>
      </w:r>
      <w:r>
        <w:rPr>
          <w:spacing w:val="-4"/>
          <w:sz w:val="24"/>
        </w:rPr>
        <w:t xml:space="preserve"> </w:t>
      </w:r>
      <w:r>
        <w:rPr>
          <w:sz w:val="24"/>
        </w:rPr>
        <w:t>need</w:t>
      </w:r>
      <w:r>
        <w:rPr>
          <w:spacing w:val="-4"/>
          <w:sz w:val="24"/>
        </w:rPr>
        <w:t xml:space="preserve"> </w:t>
      </w:r>
      <w:r>
        <w:rPr>
          <w:sz w:val="24"/>
        </w:rPr>
        <w:t>to</w:t>
      </w:r>
      <w:r>
        <w:rPr>
          <w:spacing w:val="-6"/>
          <w:sz w:val="24"/>
        </w:rPr>
        <w:t xml:space="preserve"> </w:t>
      </w:r>
      <w:r>
        <w:rPr>
          <w:sz w:val="24"/>
        </w:rPr>
        <w:t>supply</w:t>
      </w:r>
      <w:r>
        <w:rPr>
          <w:spacing w:val="-1"/>
          <w:sz w:val="24"/>
        </w:rPr>
        <w:t xml:space="preserve"> </w:t>
      </w:r>
      <w:r>
        <w:rPr>
          <w:sz w:val="24"/>
        </w:rPr>
        <w:t>a</w:t>
      </w:r>
      <w:r>
        <w:rPr>
          <w:spacing w:val="-7"/>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land registry title and plan relevant to the site(s).</w:t>
      </w:r>
    </w:p>
    <w:p w14:paraId="77ED625A" w14:textId="77777777" w:rsidR="00BD03DD" w:rsidRDefault="00000000">
      <w:pPr>
        <w:pStyle w:val="ListParagraph"/>
        <w:numPr>
          <w:ilvl w:val="0"/>
          <w:numId w:val="2"/>
        </w:numPr>
        <w:tabs>
          <w:tab w:val="left" w:pos="742"/>
        </w:tabs>
        <w:spacing w:before="1"/>
        <w:ind w:left="742" w:hanging="361"/>
        <w:rPr>
          <w:sz w:val="24"/>
        </w:rPr>
      </w:pPr>
      <w:r>
        <w:rPr>
          <w:sz w:val="24"/>
        </w:rPr>
        <w:t>Position</w:t>
      </w:r>
      <w:r>
        <w:rPr>
          <w:spacing w:val="-14"/>
          <w:sz w:val="24"/>
        </w:rPr>
        <w:t xml:space="preserve"> </w:t>
      </w:r>
      <w:r>
        <w:rPr>
          <w:sz w:val="24"/>
        </w:rPr>
        <w:t>regarding</w:t>
      </w:r>
      <w:r>
        <w:rPr>
          <w:spacing w:val="-10"/>
          <w:sz w:val="24"/>
        </w:rPr>
        <w:t xml:space="preserve"> </w:t>
      </w:r>
      <w:r>
        <w:rPr>
          <w:sz w:val="24"/>
        </w:rPr>
        <w:t>all</w:t>
      </w:r>
      <w:r>
        <w:rPr>
          <w:spacing w:val="-11"/>
          <w:sz w:val="24"/>
        </w:rPr>
        <w:t xml:space="preserve"> </w:t>
      </w:r>
      <w:r>
        <w:rPr>
          <w:sz w:val="24"/>
        </w:rPr>
        <w:t>consents</w:t>
      </w:r>
      <w:r>
        <w:rPr>
          <w:spacing w:val="-8"/>
          <w:sz w:val="24"/>
        </w:rPr>
        <w:t xml:space="preserve"> </w:t>
      </w:r>
      <w:r>
        <w:rPr>
          <w:sz w:val="24"/>
        </w:rPr>
        <w:t>for</w:t>
      </w:r>
      <w:r>
        <w:rPr>
          <w:spacing w:val="-8"/>
          <w:sz w:val="24"/>
        </w:rPr>
        <w:t xml:space="preserve"> </w:t>
      </w:r>
      <w:r>
        <w:rPr>
          <w:sz w:val="24"/>
        </w:rPr>
        <w:t>the</w:t>
      </w:r>
      <w:r>
        <w:rPr>
          <w:spacing w:val="-11"/>
          <w:sz w:val="24"/>
        </w:rPr>
        <w:t xml:space="preserve"> </w:t>
      </w:r>
      <w:proofErr w:type="gramStart"/>
      <w:r>
        <w:rPr>
          <w:spacing w:val="-2"/>
          <w:sz w:val="24"/>
        </w:rPr>
        <w:t>works</w:t>
      </w:r>
      <w:proofErr w:type="gramEnd"/>
      <w:r>
        <w:rPr>
          <w:spacing w:val="-2"/>
          <w:sz w:val="24"/>
        </w:rPr>
        <w:t>.</w:t>
      </w:r>
    </w:p>
    <w:sectPr w:rsidR="00BD03DD">
      <w:pgSz w:w="11920" w:h="16850"/>
      <w:pgMar w:top="1800" w:right="850" w:bottom="1320" w:left="1417" w:header="370" w:footer="1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7BA0" w14:textId="77777777" w:rsidR="00C47A43" w:rsidRDefault="00C47A43">
      <w:r>
        <w:separator/>
      </w:r>
    </w:p>
  </w:endnote>
  <w:endnote w:type="continuationSeparator" w:id="0">
    <w:p w14:paraId="2C50338F" w14:textId="77777777" w:rsidR="00C47A43" w:rsidRDefault="00C4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AF32" w14:textId="5720498A" w:rsidR="00BD03DD" w:rsidRDefault="00000000">
    <w:pPr>
      <w:pStyle w:val="BodyText"/>
      <w:spacing w:line="14" w:lineRule="auto"/>
      <w:rPr>
        <w:sz w:val="20"/>
      </w:rPr>
    </w:pPr>
    <w:r>
      <w:rPr>
        <w:noProof/>
        <w:sz w:val="20"/>
      </w:rPr>
      <mc:AlternateContent>
        <mc:Choice Requires="wps">
          <w:drawing>
            <wp:anchor distT="0" distB="0" distL="0" distR="0" simplePos="0" relativeHeight="487426048" behindDoc="1" locked="0" layoutInCell="1" allowOverlap="1" wp14:anchorId="6A6A80A4" wp14:editId="0CB226FA">
              <wp:simplePos x="0" y="0"/>
              <wp:positionH relativeFrom="page">
                <wp:posOffset>3444366</wp:posOffset>
              </wp:positionH>
              <wp:positionV relativeFrom="page">
                <wp:posOffset>10318876</wp:posOffset>
              </wp:positionV>
              <wp:extent cx="661670" cy="2038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203835"/>
                      </a:xfrm>
                      <a:prstGeom prst="rect">
                        <a:avLst/>
                      </a:prstGeom>
                    </wps:spPr>
                    <wps:txbx>
                      <w:txbxContent>
                        <w:p w14:paraId="2241C648" w14:textId="77777777" w:rsidR="00BD03DD" w:rsidRDefault="00000000">
                          <w:pPr>
                            <w:spacing w:line="306" w:lineRule="exact"/>
                            <w:ind w:left="20"/>
                            <w:rPr>
                              <w:rFonts w:ascii="Calibri"/>
                              <w:sz w:val="28"/>
                            </w:rPr>
                          </w:pPr>
                          <w:r>
                            <w:rPr>
                              <w:rFonts w:ascii="Calibri"/>
                              <w:spacing w:val="-2"/>
                              <w:sz w:val="28"/>
                            </w:rPr>
                            <w:t>OFFICIAL</w:t>
                          </w:r>
                        </w:p>
                      </w:txbxContent>
                    </wps:txbx>
                    <wps:bodyPr wrap="square" lIns="0" tIns="0" rIns="0" bIns="0" rtlCol="0">
                      <a:noAutofit/>
                    </wps:bodyPr>
                  </wps:wsp>
                </a:graphicData>
              </a:graphic>
            </wp:anchor>
          </w:drawing>
        </mc:Choice>
        <mc:Fallback>
          <w:pict>
            <v:shapetype w14:anchorId="6A6A80A4" id="_x0000_t202" coordsize="21600,21600" o:spt="202" path="m,l,21600r21600,l21600,xe">
              <v:stroke joinstyle="miter"/>
              <v:path gradientshapeok="t" o:connecttype="rect"/>
            </v:shapetype>
            <v:shape id="Textbox 11" o:spid="_x0000_s1028" type="#_x0000_t202" style="position:absolute;margin-left:271.2pt;margin-top:812.5pt;width:52.1pt;height:16.05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pKlgEAACEDAAAOAAAAZHJzL2Uyb0RvYy54bWysUsGO0zAQvSPxD5bvNGlXlF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" filled="f" stroked="f">
              <v:textbox inset="0,0,0,0">
                <w:txbxContent>
                  <w:p w14:paraId="2241C648" w14:textId="77777777" w:rsidR="00BD03DD" w:rsidRDefault="00000000">
                    <w:pPr>
                      <w:spacing w:line="306" w:lineRule="exact"/>
                      <w:ind w:left="20"/>
                      <w:rPr>
                        <w:rFonts w:ascii="Calibri"/>
                        <w:sz w:val="28"/>
                      </w:rPr>
                    </w:pPr>
                    <w:r>
                      <w:rPr>
                        <w:rFonts w:ascii="Calibri"/>
                        <w:spacing w:val="-2"/>
                        <w:sz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3E3F" w14:textId="77777777" w:rsidR="00C47A43" w:rsidRDefault="00C47A43">
      <w:r>
        <w:separator/>
      </w:r>
    </w:p>
  </w:footnote>
  <w:footnote w:type="continuationSeparator" w:id="0">
    <w:p w14:paraId="6C005800" w14:textId="77777777" w:rsidR="00C47A43" w:rsidRDefault="00C4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0C72" w14:textId="77777777" w:rsidR="00BD03DD" w:rsidRDefault="00000000">
    <w:pPr>
      <w:pStyle w:val="BodyText"/>
      <w:spacing w:line="14" w:lineRule="auto"/>
      <w:rPr>
        <w:sz w:val="20"/>
      </w:rPr>
    </w:pPr>
    <w:r>
      <w:rPr>
        <w:noProof/>
        <w:sz w:val="20"/>
      </w:rPr>
      <mc:AlternateContent>
        <mc:Choice Requires="wps">
          <w:drawing>
            <wp:anchor distT="0" distB="0" distL="0" distR="0" simplePos="0" relativeHeight="487423488" behindDoc="1" locked="0" layoutInCell="1" allowOverlap="1" wp14:anchorId="53BBC201" wp14:editId="650E88D0">
              <wp:simplePos x="0" y="0"/>
              <wp:positionH relativeFrom="page">
                <wp:posOffset>3444366</wp:posOffset>
              </wp:positionH>
              <wp:positionV relativeFrom="page">
                <wp:posOffset>222376</wp:posOffset>
              </wp:positionV>
              <wp:extent cx="661670" cy="2038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203835"/>
                      </a:xfrm>
                      <a:prstGeom prst="rect">
                        <a:avLst/>
                      </a:prstGeom>
                    </wps:spPr>
                    <wps:txbx>
                      <w:txbxContent>
                        <w:p w14:paraId="363B19F0" w14:textId="77777777" w:rsidR="00BD03DD" w:rsidRDefault="00000000">
                          <w:pPr>
                            <w:spacing w:line="306" w:lineRule="exact"/>
                            <w:ind w:left="20"/>
                            <w:rPr>
                              <w:rFonts w:ascii="Calibri"/>
                              <w:sz w:val="28"/>
                            </w:rPr>
                          </w:pPr>
                          <w:r>
                            <w:rPr>
                              <w:rFonts w:ascii="Calibri"/>
                              <w:spacing w:val="-2"/>
                              <w:sz w:val="28"/>
                            </w:rPr>
                            <w:t>OFFICIAL</w:t>
                          </w:r>
                        </w:p>
                      </w:txbxContent>
                    </wps:txbx>
                    <wps:bodyPr wrap="square" lIns="0" tIns="0" rIns="0" bIns="0" rtlCol="0">
                      <a:noAutofit/>
                    </wps:bodyPr>
                  </wps:wsp>
                </a:graphicData>
              </a:graphic>
            </wp:anchor>
          </w:drawing>
        </mc:Choice>
        <mc:Fallback>
          <w:pict>
            <v:shapetype w14:anchorId="53BBC201" id="_x0000_t202" coordsize="21600,21600" o:spt="202" path="m,l,21600r21600,l21600,xe">
              <v:stroke joinstyle="miter"/>
              <v:path gradientshapeok="t" o:connecttype="rect"/>
            </v:shapetype>
            <v:shape id="Textbox 6" o:spid="_x0000_s1026" type="#_x0000_t202" style="position:absolute;margin-left:271.2pt;margin-top:17.5pt;width:52.1pt;height:16.05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hTkgEAABoDAAAOAAAAZHJzL2Uyb0RvYy54bWysUsGO0zAQvSPxD5bv1GlXlFX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" filled="f" stroked="f">
              <v:textbox inset="0,0,0,0">
                <w:txbxContent>
                  <w:p w14:paraId="363B19F0" w14:textId="77777777" w:rsidR="00BD03DD" w:rsidRDefault="00000000">
                    <w:pPr>
                      <w:spacing w:line="306" w:lineRule="exact"/>
                      <w:ind w:left="20"/>
                      <w:rPr>
                        <w:rFonts w:ascii="Calibri"/>
                        <w:sz w:val="28"/>
                      </w:rPr>
                    </w:pPr>
                    <w:r>
                      <w:rPr>
                        <w:rFonts w:ascii="Calibri"/>
                        <w:spacing w:val="-2"/>
                        <w:sz w:val="28"/>
                      </w:rPr>
                      <w:t>OFFICIAL</w:t>
                    </w:r>
                  </w:p>
                </w:txbxContent>
              </v:textbox>
              <w10:wrap anchorx="page" anchory="page"/>
            </v:shape>
          </w:pict>
        </mc:Fallback>
      </mc:AlternateContent>
    </w:r>
    <w:r>
      <w:rPr>
        <w:noProof/>
        <w:sz w:val="20"/>
      </w:rPr>
      <mc:AlternateContent>
        <mc:Choice Requires="wps">
          <w:drawing>
            <wp:anchor distT="0" distB="0" distL="0" distR="0" simplePos="0" relativeHeight="487424000" behindDoc="1" locked="0" layoutInCell="1" allowOverlap="1" wp14:anchorId="79A37557" wp14:editId="0ED98C62">
              <wp:simplePos x="0" y="0"/>
              <wp:positionH relativeFrom="page">
                <wp:posOffset>902004</wp:posOffset>
              </wp:positionH>
              <wp:positionV relativeFrom="page">
                <wp:posOffset>588706</wp:posOffset>
              </wp:positionV>
              <wp:extent cx="5990590" cy="5029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0590" cy="502920"/>
                      </a:xfrm>
                      <a:prstGeom prst="rect">
                        <a:avLst/>
                      </a:prstGeom>
                    </wps:spPr>
                    <wps:txbx>
                      <w:txbxContent>
                        <w:p w14:paraId="160D7ED7" w14:textId="77777777" w:rsidR="00BD03DD" w:rsidRDefault="00000000">
                          <w:pPr>
                            <w:spacing w:before="19"/>
                            <w:ind w:left="20"/>
                            <w:rPr>
                              <w:rFonts w:ascii="Cambria"/>
                              <w:sz w:val="32"/>
                            </w:rPr>
                          </w:pPr>
                          <w:r>
                            <w:rPr>
                              <w:rFonts w:ascii="Cambria"/>
                              <w:color w:val="365F91"/>
                              <w:spacing w:val="-2"/>
                              <w:sz w:val="32"/>
                            </w:rPr>
                            <w:t>Application</w:t>
                          </w:r>
                          <w:r>
                            <w:rPr>
                              <w:rFonts w:ascii="Cambria"/>
                              <w:color w:val="365F91"/>
                              <w:spacing w:val="-5"/>
                              <w:sz w:val="32"/>
                            </w:rPr>
                            <w:t xml:space="preserve"> </w:t>
                          </w:r>
                          <w:r>
                            <w:rPr>
                              <w:rFonts w:ascii="Cambria"/>
                              <w:color w:val="365F91"/>
                              <w:spacing w:val="-2"/>
                              <w:sz w:val="32"/>
                            </w:rPr>
                            <w:t>Guidance Notes:</w:t>
                          </w:r>
                        </w:p>
                        <w:p w14:paraId="1EC7C31E" w14:textId="446EA11C" w:rsidR="00BD03DD" w:rsidRDefault="00000000">
                          <w:pPr>
                            <w:tabs>
                              <w:tab w:val="left" w:pos="9413"/>
                            </w:tabs>
                            <w:spacing w:before="2"/>
                            <w:ind w:left="20"/>
                            <w:rPr>
                              <w:rFonts w:ascii="Cambria"/>
                              <w:sz w:val="32"/>
                            </w:rPr>
                          </w:pPr>
                          <w:r>
                            <w:rPr>
                              <w:rFonts w:ascii="Cambria"/>
                              <w:color w:val="365F91"/>
                              <w:sz w:val="32"/>
                              <w:u w:val="single" w:color="000000"/>
                            </w:rPr>
                            <w:t>HEY</w:t>
                          </w:r>
                          <w:r w:rsidR="008E51F0">
                            <w:rPr>
                              <w:rFonts w:ascii="Cambria"/>
                              <w:color w:val="365F91"/>
                              <w:spacing w:val="-12"/>
                              <w:sz w:val="32"/>
                              <w:u w:val="single" w:color="000000"/>
                            </w:rPr>
                            <w:t xml:space="preserve">CA </w:t>
                          </w:r>
                          <w:r w:rsidR="008E51F0">
                            <w:rPr>
                              <w:rFonts w:ascii="Cambria"/>
                              <w:color w:val="365F91"/>
                              <w:spacing w:val="-12"/>
                              <w:sz w:val="32"/>
                              <w:u w:val="single" w:color="000000"/>
                            </w:rPr>
                            <w:t>–</w:t>
                          </w:r>
                          <w:r w:rsidR="008E51F0">
                            <w:rPr>
                              <w:rFonts w:ascii="Cambria"/>
                              <w:color w:val="365F91"/>
                              <w:spacing w:val="-12"/>
                              <w:sz w:val="32"/>
                              <w:u w:val="single" w:color="000000"/>
                            </w:rPr>
                            <w:t xml:space="preserve"> Hull and East Yorkshire Combined Authority</w:t>
                          </w:r>
                          <w:r>
                            <w:rPr>
                              <w:rFonts w:ascii="Cambria"/>
                              <w:color w:val="365F91"/>
                              <w:spacing w:val="-11"/>
                              <w:sz w:val="32"/>
                              <w:u w:val="single" w:color="000000"/>
                            </w:rPr>
                            <w:t xml:space="preserve"> </w:t>
                          </w:r>
                          <w:r>
                            <w:rPr>
                              <w:rFonts w:ascii="Cambria"/>
                              <w:color w:val="365F91"/>
                              <w:sz w:val="32"/>
                              <w:u w:val="single" w:color="000000"/>
                            </w:rPr>
                            <w:t>-</w:t>
                          </w:r>
                          <w:r>
                            <w:rPr>
                              <w:rFonts w:ascii="Cambria"/>
                              <w:color w:val="365F91"/>
                              <w:spacing w:val="-10"/>
                              <w:sz w:val="32"/>
                              <w:u w:val="single" w:color="000000"/>
                            </w:rPr>
                            <w:t xml:space="preserve"> </w:t>
                          </w:r>
                          <w:r>
                            <w:rPr>
                              <w:rFonts w:ascii="Cambria"/>
                              <w:color w:val="365F91"/>
                              <w:sz w:val="32"/>
                              <w:u w:val="single" w:color="000000"/>
                            </w:rPr>
                            <w:t>Business</w:t>
                          </w:r>
                          <w:r>
                            <w:rPr>
                              <w:rFonts w:ascii="Cambria"/>
                              <w:color w:val="365F91"/>
                              <w:spacing w:val="-10"/>
                              <w:sz w:val="32"/>
                              <w:u w:val="single" w:color="000000"/>
                            </w:rPr>
                            <w:t xml:space="preserve"> </w:t>
                          </w:r>
                          <w:r>
                            <w:rPr>
                              <w:rFonts w:ascii="Cambria"/>
                              <w:color w:val="365F91"/>
                              <w:spacing w:val="-2"/>
                              <w:sz w:val="32"/>
                              <w:u w:val="single" w:color="000000"/>
                            </w:rPr>
                            <w:t>Loans</w:t>
                          </w:r>
                          <w:r>
                            <w:rPr>
                              <w:rFonts w:ascii="Cambria"/>
                              <w:color w:val="365F91"/>
                              <w:sz w:val="32"/>
                              <w:u w:val="single" w:color="000000"/>
                            </w:rPr>
                            <w:tab/>
                          </w:r>
                        </w:p>
                      </w:txbxContent>
                    </wps:txbx>
                    <wps:bodyPr wrap="square" lIns="0" tIns="0" rIns="0" bIns="0" rtlCol="0">
                      <a:noAutofit/>
                    </wps:bodyPr>
                  </wps:wsp>
                </a:graphicData>
              </a:graphic>
            </wp:anchor>
          </w:drawing>
        </mc:Choice>
        <mc:Fallback>
          <w:pict>
            <v:shape w14:anchorId="79A37557" id="Textbox 7" o:spid="_x0000_s1027" type="#_x0000_t202" style="position:absolute;margin-left:71pt;margin-top:46.35pt;width:471.7pt;height:39.6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" filled="f" stroked="f">
              <v:textbox inset="0,0,0,0">
                <w:txbxContent>
                  <w:p w14:paraId="160D7ED7" w14:textId="77777777" w:rsidR="00BD03DD" w:rsidRDefault="00000000">
                    <w:pPr>
                      <w:spacing w:before="19"/>
                      <w:ind w:left="20"/>
                      <w:rPr>
                        <w:rFonts w:ascii="Cambria"/>
                        <w:sz w:val="32"/>
                      </w:rPr>
                    </w:pPr>
                    <w:r>
                      <w:rPr>
                        <w:rFonts w:ascii="Cambria"/>
                        <w:color w:val="365F91"/>
                        <w:spacing w:val="-2"/>
                        <w:sz w:val="32"/>
                      </w:rPr>
                      <w:t>Application</w:t>
                    </w:r>
                    <w:r>
                      <w:rPr>
                        <w:rFonts w:ascii="Cambria"/>
                        <w:color w:val="365F91"/>
                        <w:spacing w:val="-5"/>
                        <w:sz w:val="32"/>
                      </w:rPr>
                      <w:t xml:space="preserve"> </w:t>
                    </w:r>
                    <w:r>
                      <w:rPr>
                        <w:rFonts w:ascii="Cambria"/>
                        <w:color w:val="365F91"/>
                        <w:spacing w:val="-2"/>
                        <w:sz w:val="32"/>
                      </w:rPr>
                      <w:t>Guidance Notes:</w:t>
                    </w:r>
                  </w:p>
                  <w:p w14:paraId="1EC7C31E" w14:textId="446EA11C" w:rsidR="00BD03DD" w:rsidRDefault="00000000">
                    <w:pPr>
                      <w:tabs>
                        <w:tab w:val="left" w:pos="9413"/>
                      </w:tabs>
                      <w:spacing w:before="2"/>
                      <w:ind w:left="20"/>
                      <w:rPr>
                        <w:rFonts w:ascii="Cambria"/>
                        <w:sz w:val="32"/>
                      </w:rPr>
                    </w:pPr>
                    <w:r>
                      <w:rPr>
                        <w:rFonts w:ascii="Cambria"/>
                        <w:color w:val="365F91"/>
                        <w:sz w:val="32"/>
                        <w:u w:val="single" w:color="000000"/>
                      </w:rPr>
                      <w:t>HEY</w:t>
                    </w:r>
                    <w:r w:rsidR="008E51F0">
                      <w:rPr>
                        <w:rFonts w:ascii="Cambria"/>
                        <w:color w:val="365F91"/>
                        <w:spacing w:val="-12"/>
                        <w:sz w:val="32"/>
                        <w:u w:val="single" w:color="000000"/>
                      </w:rPr>
                      <w:t xml:space="preserve">CA </w:t>
                    </w:r>
                    <w:r w:rsidR="008E51F0">
                      <w:rPr>
                        <w:rFonts w:ascii="Cambria"/>
                        <w:color w:val="365F91"/>
                        <w:spacing w:val="-12"/>
                        <w:sz w:val="32"/>
                        <w:u w:val="single" w:color="000000"/>
                      </w:rPr>
                      <w:t>–</w:t>
                    </w:r>
                    <w:r w:rsidR="008E51F0">
                      <w:rPr>
                        <w:rFonts w:ascii="Cambria"/>
                        <w:color w:val="365F91"/>
                        <w:spacing w:val="-12"/>
                        <w:sz w:val="32"/>
                        <w:u w:val="single" w:color="000000"/>
                      </w:rPr>
                      <w:t xml:space="preserve"> Hull and East Yorkshire Combined Authority</w:t>
                    </w:r>
                    <w:r>
                      <w:rPr>
                        <w:rFonts w:ascii="Cambria"/>
                        <w:color w:val="365F91"/>
                        <w:spacing w:val="-11"/>
                        <w:sz w:val="32"/>
                        <w:u w:val="single" w:color="000000"/>
                      </w:rPr>
                      <w:t xml:space="preserve"> </w:t>
                    </w:r>
                    <w:r>
                      <w:rPr>
                        <w:rFonts w:ascii="Cambria"/>
                        <w:color w:val="365F91"/>
                        <w:sz w:val="32"/>
                        <w:u w:val="single" w:color="000000"/>
                      </w:rPr>
                      <w:t>-</w:t>
                    </w:r>
                    <w:r>
                      <w:rPr>
                        <w:rFonts w:ascii="Cambria"/>
                        <w:color w:val="365F91"/>
                        <w:spacing w:val="-10"/>
                        <w:sz w:val="32"/>
                        <w:u w:val="single" w:color="000000"/>
                      </w:rPr>
                      <w:t xml:space="preserve"> </w:t>
                    </w:r>
                    <w:r>
                      <w:rPr>
                        <w:rFonts w:ascii="Cambria"/>
                        <w:color w:val="365F91"/>
                        <w:sz w:val="32"/>
                        <w:u w:val="single" w:color="000000"/>
                      </w:rPr>
                      <w:t>Business</w:t>
                    </w:r>
                    <w:r>
                      <w:rPr>
                        <w:rFonts w:ascii="Cambria"/>
                        <w:color w:val="365F91"/>
                        <w:spacing w:val="-10"/>
                        <w:sz w:val="32"/>
                        <w:u w:val="single" w:color="000000"/>
                      </w:rPr>
                      <w:t xml:space="preserve"> </w:t>
                    </w:r>
                    <w:r>
                      <w:rPr>
                        <w:rFonts w:ascii="Cambria"/>
                        <w:color w:val="365F91"/>
                        <w:spacing w:val="-2"/>
                        <w:sz w:val="32"/>
                        <w:u w:val="single" w:color="000000"/>
                      </w:rPr>
                      <w:t>Loans</w:t>
                    </w:r>
                    <w:r>
                      <w:rPr>
                        <w:rFonts w:ascii="Cambria"/>
                        <w:color w:val="365F91"/>
                        <w:sz w:val="32"/>
                        <w:u w:val="single" w:color="000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3C0"/>
    <w:multiLevelType w:val="hybridMultilevel"/>
    <w:tmpl w:val="18AA75A6"/>
    <w:lvl w:ilvl="0" w:tplc="C5249B96">
      <w:start w:val="1"/>
      <w:numFmt w:val="decimal"/>
      <w:lvlText w:val="%1."/>
      <w:lvlJc w:val="left"/>
      <w:pPr>
        <w:ind w:left="743" w:hanging="360"/>
        <w:jc w:val="left"/>
      </w:pPr>
      <w:rPr>
        <w:rFonts w:ascii="Calibri Light" w:eastAsia="Calibri Light" w:hAnsi="Calibri Light" w:cs="Calibri Light" w:hint="default"/>
        <w:b w:val="0"/>
        <w:bCs w:val="0"/>
        <w:i w:val="0"/>
        <w:iCs w:val="0"/>
        <w:spacing w:val="0"/>
        <w:w w:val="98"/>
        <w:sz w:val="22"/>
        <w:szCs w:val="22"/>
        <w:lang w:val="en-US" w:eastAsia="en-US" w:bidi="ar-SA"/>
      </w:rPr>
    </w:lvl>
    <w:lvl w:ilvl="1" w:tplc="4CB2D9AE">
      <w:numFmt w:val="bullet"/>
      <w:lvlText w:val="•"/>
      <w:lvlJc w:val="left"/>
      <w:pPr>
        <w:ind w:left="1630" w:hanging="360"/>
      </w:pPr>
      <w:rPr>
        <w:rFonts w:hint="default"/>
        <w:lang w:val="en-US" w:eastAsia="en-US" w:bidi="ar-SA"/>
      </w:rPr>
    </w:lvl>
    <w:lvl w:ilvl="2" w:tplc="857C4CD2">
      <w:numFmt w:val="bullet"/>
      <w:lvlText w:val="•"/>
      <w:lvlJc w:val="left"/>
      <w:pPr>
        <w:ind w:left="2520" w:hanging="360"/>
      </w:pPr>
      <w:rPr>
        <w:rFonts w:hint="default"/>
        <w:lang w:val="en-US" w:eastAsia="en-US" w:bidi="ar-SA"/>
      </w:rPr>
    </w:lvl>
    <w:lvl w:ilvl="3" w:tplc="68FCE5FE">
      <w:numFmt w:val="bullet"/>
      <w:lvlText w:val="•"/>
      <w:lvlJc w:val="left"/>
      <w:pPr>
        <w:ind w:left="3411" w:hanging="360"/>
      </w:pPr>
      <w:rPr>
        <w:rFonts w:hint="default"/>
        <w:lang w:val="en-US" w:eastAsia="en-US" w:bidi="ar-SA"/>
      </w:rPr>
    </w:lvl>
    <w:lvl w:ilvl="4" w:tplc="BE26360E">
      <w:numFmt w:val="bullet"/>
      <w:lvlText w:val="•"/>
      <w:lvlJc w:val="left"/>
      <w:pPr>
        <w:ind w:left="4301" w:hanging="360"/>
      </w:pPr>
      <w:rPr>
        <w:rFonts w:hint="default"/>
        <w:lang w:val="en-US" w:eastAsia="en-US" w:bidi="ar-SA"/>
      </w:rPr>
    </w:lvl>
    <w:lvl w:ilvl="5" w:tplc="3F843CA8">
      <w:numFmt w:val="bullet"/>
      <w:lvlText w:val="•"/>
      <w:lvlJc w:val="left"/>
      <w:pPr>
        <w:ind w:left="5192" w:hanging="360"/>
      </w:pPr>
      <w:rPr>
        <w:rFonts w:hint="default"/>
        <w:lang w:val="en-US" w:eastAsia="en-US" w:bidi="ar-SA"/>
      </w:rPr>
    </w:lvl>
    <w:lvl w:ilvl="6" w:tplc="601EDF16">
      <w:numFmt w:val="bullet"/>
      <w:lvlText w:val="•"/>
      <w:lvlJc w:val="left"/>
      <w:pPr>
        <w:ind w:left="6082" w:hanging="360"/>
      </w:pPr>
      <w:rPr>
        <w:rFonts w:hint="default"/>
        <w:lang w:val="en-US" w:eastAsia="en-US" w:bidi="ar-SA"/>
      </w:rPr>
    </w:lvl>
    <w:lvl w:ilvl="7" w:tplc="EB2A3CA8">
      <w:numFmt w:val="bullet"/>
      <w:lvlText w:val="•"/>
      <w:lvlJc w:val="left"/>
      <w:pPr>
        <w:ind w:left="6972" w:hanging="360"/>
      </w:pPr>
      <w:rPr>
        <w:rFonts w:hint="default"/>
        <w:lang w:val="en-US" w:eastAsia="en-US" w:bidi="ar-SA"/>
      </w:rPr>
    </w:lvl>
    <w:lvl w:ilvl="8" w:tplc="580C369C">
      <w:numFmt w:val="bullet"/>
      <w:lvlText w:val="•"/>
      <w:lvlJc w:val="left"/>
      <w:pPr>
        <w:ind w:left="7863" w:hanging="360"/>
      </w:pPr>
      <w:rPr>
        <w:rFonts w:hint="default"/>
        <w:lang w:val="en-US" w:eastAsia="en-US" w:bidi="ar-SA"/>
      </w:rPr>
    </w:lvl>
  </w:abstractNum>
  <w:abstractNum w:abstractNumId="1" w15:restartNumberingAfterBreak="0">
    <w:nsid w:val="0BE50657"/>
    <w:multiLevelType w:val="hybridMultilevel"/>
    <w:tmpl w:val="EDD6E73A"/>
    <w:lvl w:ilvl="0" w:tplc="5C488BC6">
      <w:start w:val="1"/>
      <w:numFmt w:val="decimal"/>
      <w:lvlText w:val="%1."/>
      <w:lvlJc w:val="left"/>
      <w:pPr>
        <w:ind w:left="743" w:hanging="363"/>
        <w:jc w:val="left"/>
      </w:pPr>
      <w:rPr>
        <w:rFonts w:ascii="Calibri Light" w:eastAsia="Calibri Light" w:hAnsi="Calibri Light" w:cs="Calibri Light" w:hint="default"/>
        <w:b w:val="0"/>
        <w:bCs w:val="0"/>
        <w:i w:val="0"/>
        <w:iCs w:val="0"/>
        <w:spacing w:val="0"/>
        <w:w w:val="98"/>
        <w:sz w:val="22"/>
        <w:szCs w:val="22"/>
        <w:lang w:val="en-US" w:eastAsia="en-US" w:bidi="ar-SA"/>
      </w:rPr>
    </w:lvl>
    <w:lvl w:ilvl="1" w:tplc="AE6E3172">
      <w:numFmt w:val="bullet"/>
      <w:lvlText w:val="o"/>
      <w:lvlJc w:val="left"/>
      <w:pPr>
        <w:ind w:left="1463" w:hanging="363"/>
      </w:pPr>
      <w:rPr>
        <w:rFonts w:ascii="Courier New" w:eastAsia="Courier New" w:hAnsi="Courier New" w:cs="Courier New" w:hint="default"/>
        <w:b w:val="0"/>
        <w:bCs w:val="0"/>
        <w:i w:val="0"/>
        <w:iCs w:val="0"/>
        <w:spacing w:val="0"/>
        <w:w w:val="98"/>
        <w:sz w:val="22"/>
        <w:szCs w:val="22"/>
        <w:lang w:val="en-US" w:eastAsia="en-US" w:bidi="ar-SA"/>
      </w:rPr>
    </w:lvl>
    <w:lvl w:ilvl="2" w:tplc="5DAADB4C">
      <w:numFmt w:val="bullet"/>
      <w:lvlText w:val="•"/>
      <w:lvlJc w:val="left"/>
      <w:pPr>
        <w:ind w:left="2369" w:hanging="363"/>
      </w:pPr>
      <w:rPr>
        <w:rFonts w:hint="default"/>
        <w:lang w:val="en-US" w:eastAsia="en-US" w:bidi="ar-SA"/>
      </w:rPr>
    </w:lvl>
    <w:lvl w:ilvl="3" w:tplc="AE1AB6E4">
      <w:numFmt w:val="bullet"/>
      <w:lvlText w:val="•"/>
      <w:lvlJc w:val="left"/>
      <w:pPr>
        <w:ind w:left="3278" w:hanging="363"/>
      </w:pPr>
      <w:rPr>
        <w:rFonts w:hint="default"/>
        <w:lang w:val="en-US" w:eastAsia="en-US" w:bidi="ar-SA"/>
      </w:rPr>
    </w:lvl>
    <w:lvl w:ilvl="4" w:tplc="F6E8BC50">
      <w:numFmt w:val="bullet"/>
      <w:lvlText w:val="•"/>
      <w:lvlJc w:val="left"/>
      <w:pPr>
        <w:ind w:left="4188" w:hanging="363"/>
      </w:pPr>
      <w:rPr>
        <w:rFonts w:hint="default"/>
        <w:lang w:val="en-US" w:eastAsia="en-US" w:bidi="ar-SA"/>
      </w:rPr>
    </w:lvl>
    <w:lvl w:ilvl="5" w:tplc="C2A60E22">
      <w:numFmt w:val="bullet"/>
      <w:lvlText w:val="•"/>
      <w:lvlJc w:val="left"/>
      <w:pPr>
        <w:ind w:left="5097" w:hanging="363"/>
      </w:pPr>
      <w:rPr>
        <w:rFonts w:hint="default"/>
        <w:lang w:val="en-US" w:eastAsia="en-US" w:bidi="ar-SA"/>
      </w:rPr>
    </w:lvl>
    <w:lvl w:ilvl="6" w:tplc="A87E9410">
      <w:numFmt w:val="bullet"/>
      <w:lvlText w:val="•"/>
      <w:lvlJc w:val="left"/>
      <w:pPr>
        <w:ind w:left="6006" w:hanging="363"/>
      </w:pPr>
      <w:rPr>
        <w:rFonts w:hint="default"/>
        <w:lang w:val="en-US" w:eastAsia="en-US" w:bidi="ar-SA"/>
      </w:rPr>
    </w:lvl>
    <w:lvl w:ilvl="7" w:tplc="C4184E24">
      <w:numFmt w:val="bullet"/>
      <w:lvlText w:val="•"/>
      <w:lvlJc w:val="left"/>
      <w:pPr>
        <w:ind w:left="6916" w:hanging="363"/>
      </w:pPr>
      <w:rPr>
        <w:rFonts w:hint="default"/>
        <w:lang w:val="en-US" w:eastAsia="en-US" w:bidi="ar-SA"/>
      </w:rPr>
    </w:lvl>
    <w:lvl w:ilvl="8" w:tplc="4F94408E">
      <w:numFmt w:val="bullet"/>
      <w:lvlText w:val="•"/>
      <w:lvlJc w:val="left"/>
      <w:pPr>
        <w:ind w:left="7825" w:hanging="363"/>
      </w:pPr>
      <w:rPr>
        <w:rFonts w:hint="default"/>
        <w:lang w:val="en-US" w:eastAsia="en-US" w:bidi="ar-SA"/>
      </w:rPr>
    </w:lvl>
  </w:abstractNum>
  <w:abstractNum w:abstractNumId="2" w15:restartNumberingAfterBreak="0">
    <w:nsid w:val="16795815"/>
    <w:multiLevelType w:val="hybridMultilevel"/>
    <w:tmpl w:val="C7801D70"/>
    <w:lvl w:ilvl="0" w:tplc="C68216E8">
      <w:numFmt w:val="bullet"/>
      <w:lvlText w:val=""/>
      <w:lvlJc w:val="left"/>
      <w:pPr>
        <w:ind w:left="923" w:hanging="180"/>
      </w:pPr>
      <w:rPr>
        <w:rFonts w:ascii="Symbol" w:eastAsia="Symbol" w:hAnsi="Symbol" w:cs="Symbol" w:hint="default"/>
        <w:b w:val="0"/>
        <w:bCs w:val="0"/>
        <w:i w:val="0"/>
        <w:iCs w:val="0"/>
        <w:spacing w:val="0"/>
        <w:w w:val="98"/>
        <w:sz w:val="22"/>
        <w:szCs w:val="22"/>
        <w:lang w:val="en-US" w:eastAsia="en-US" w:bidi="ar-SA"/>
      </w:rPr>
    </w:lvl>
    <w:lvl w:ilvl="1" w:tplc="3C1444EE">
      <w:numFmt w:val="bullet"/>
      <w:lvlText w:val="•"/>
      <w:lvlJc w:val="left"/>
      <w:pPr>
        <w:ind w:left="1792" w:hanging="180"/>
      </w:pPr>
      <w:rPr>
        <w:rFonts w:hint="default"/>
        <w:lang w:val="en-US" w:eastAsia="en-US" w:bidi="ar-SA"/>
      </w:rPr>
    </w:lvl>
    <w:lvl w:ilvl="2" w:tplc="AEEADC0A">
      <w:numFmt w:val="bullet"/>
      <w:lvlText w:val="•"/>
      <w:lvlJc w:val="left"/>
      <w:pPr>
        <w:ind w:left="2664" w:hanging="180"/>
      </w:pPr>
      <w:rPr>
        <w:rFonts w:hint="default"/>
        <w:lang w:val="en-US" w:eastAsia="en-US" w:bidi="ar-SA"/>
      </w:rPr>
    </w:lvl>
    <w:lvl w:ilvl="3" w:tplc="10981446">
      <w:numFmt w:val="bullet"/>
      <w:lvlText w:val="•"/>
      <w:lvlJc w:val="left"/>
      <w:pPr>
        <w:ind w:left="3537" w:hanging="180"/>
      </w:pPr>
      <w:rPr>
        <w:rFonts w:hint="default"/>
        <w:lang w:val="en-US" w:eastAsia="en-US" w:bidi="ar-SA"/>
      </w:rPr>
    </w:lvl>
    <w:lvl w:ilvl="4" w:tplc="28E436A4">
      <w:numFmt w:val="bullet"/>
      <w:lvlText w:val="•"/>
      <w:lvlJc w:val="left"/>
      <w:pPr>
        <w:ind w:left="4409" w:hanging="180"/>
      </w:pPr>
      <w:rPr>
        <w:rFonts w:hint="default"/>
        <w:lang w:val="en-US" w:eastAsia="en-US" w:bidi="ar-SA"/>
      </w:rPr>
    </w:lvl>
    <w:lvl w:ilvl="5" w:tplc="99A49940">
      <w:numFmt w:val="bullet"/>
      <w:lvlText w:val="•"/>
      <w:lvlJc w:val="left"/>
      <w:pPr>
        <w:ind w:left="5282" w:hanging="180"/>
      </w:pPr>
      <w:rPr>
        <w:rFonts w:hint="default"/>
        <w:lang w:val="en-US" w:eastAsia="en-US" w:bidi="ar-SA"/>
      </w:rPr>
    </w:lvl>
    <w:lvl w:ilvl="6" w:tplc="A9B61882">
      <w:numFmt w:val="bullet"/>
      <w:lvlText w:val="•"/>
      <w:lvlJc w:val="left"/>
      <w:pPr>
        <w:ind w:left="6154" w:hanging="180"/>
      </w:pPr>
      <w:rPr>
        <w:rFonts w:hint="default"/>
        <w:lang w:val="en-US" w:eastAsia="en-US" w:bidi="ar-SA"/>
      </w:rPr>
    </w:lvl>
    <w:lvl w:ilvl="7" w:tplc="7CBA4C72">
      <w:numFmt w:val="bullet"/>
      <w:lvlText w:val="•"/>
      <w:lvlJc w:val="left"/>
      <w:pPr>
        <w:ind w:left="7026" w:hanging="180"/>
      </w:pPr>
      <w:rPr>
        <w:rFonts w:hint="default"/>
        <w:lang w:val="en-US" w:eastAsia="en-US" w:bidi="ar-SA"/>
      </w:rPr>
    </w:lvl>
    <w:lvl w:ilvl="8" w:tplc="2AF8B6FC">
      <w:numFmt w:val="bullet"/>
      <w:lvlText w:val="•"/>
      <w:lvlJc w:val="left"/>
      <w:pPr>
        <w:ind w:left="7899" w:hanging="180"/>
      </w:pPr>
      <w:rPr>
        <w:rFonts w:hint="default"/>
        <w:lang w:val="en-US" w:eastAsia="en-US" w:bidi="ar-SA"/>
      </w:rPr>
    </w:lvl>
  </w:abstractNum>
  <w:abstractNum w:abstractNumId="3" w15:restartNumberingAfterBreak="0">
    <w:nsid w:val="1EF25AEF"/>
    <w:multiLevelType w:val="hybridMultilevel"/>
    <w:tmpl w:val="8ABAA7F2"/>
    <w:lvl w:ilvl="0" w:tplc="5E984312">
      <w:start w:val="1"/>
      <w:numFmt w:val="decimal"/>
      <w:lvlText w:val="%1."/>
      <w:lvlJc w:val="left"/>
      <w:pPr>
        <w:ind w:left="743" w:hanging="360"/>
        <w:jc w:val="left"/>
      </w:pPr>
      <w:rPr>
        <w:rFonts w:ascii="Calibri Light" w:eastAsia="Calibri Light" w:hAnsi="Calibri Light" w:cs="Calibri Light" w:hint="default"/>
        <w:b w:val="0"/>
        <w:bCs w:val="0"/>
        <w:i w:val="0"/>
        <w:iCs w:val="0"/>
        <w:spacing w:val="0"/>
        <w:w w:val="98"/>
        <w:sz w:val="22"/>
        <w:szCs w:val="22"/>
        <w:lang w:val="en-US" w:eastAsia="en-US" w:bidi="ar-SA"/>
      </w:rPr>
    </w:lvl>
    <w:lvl w:ilvl="1" w:tplc="7E04D9CE">
      <w:numFmt w:val="bullet"/>
      <w:lvlText w:val="•"/>
      <w:lvlJc w:val="left"/>
      <w:pPr>
        <w:ind w:left="1630" w:hanging="360"/>
      </w:pPr>
      <w:rPr>
        <w:rFonts w:hint="default"/>
        <w:lang w:val="en-US" w:eastAsia="en-US" w:bidi="ar-SA"/>
      </w:rPr>
    </w:lvl>
    <w:lvl w:ilvl="2" w:tplc="3530CEE4">
      <w:numFmt w:val="bullet"/>
      <w:lvlText w:val="•"/>
      <w:lvlJc w:val="left"/>
      <w:pPr>
        <w:ind w:left="2520" w:hanging="360"/>
      </w:pPr>
      <w:rPr>
        <w:rFonts w:hint="default"/>
        <w:lang w:val="en-US" w:eastAsia="en-US" w:bidi="ar-SA"/>
      </w:rPr>
    </w:lvl>
    <w:lvl w:ilvl="3" w:tplc="80D83DEC">
      <w:numFmt w:val="bullet"/>
      <w:lvlText w:val="•"/>
      <w:lvlJc w:val="left"/>
      <w:pPr>
        <w:ind w:left="3411" w:hanging="360"/>
      </w:pPr>
      <w:rPr>
        <w:rFonts w:hint="default"/>
        <w:lang w:val="en-US" w:eastAsia="en-US" w:bidi="ar-SA"/>
      </w:rPr>
    </w:lvl>
    <w:lvl w:ilvl="4" w:tplc="16480A58">
      <w:numFmt w:val="bullet"/>
      <w:lvlText w:val="•"/>
      <w:lvlJc w:val="left"/>
      <w:pPr>
        <w:ind w:left="4301" w:hanging="360"/>
      </w:pPr>
      <w:rPr>
        <w:rFonts w:hint="default"/>
        <w:lang w:val="en-US" w:eastAsia="en-US" w:bidi="ar-SA"/>
      </w:rPr>
    </w:lvl>
    <w:lvl w:ilvl="5" w:tplc="1EBEE0EA">
      <w:numFmt w:val="bullet"/>
      <w:lvlText w:val="•"/>
      <w:lvlJc w:val="left"/>
      <w:pPr>
        <w:ind w:left="5192" w:hanging="360"/>
      </w:pPr>
      <w:rPr>
        <w:rFonts w:hint="default"/>
        <w:lang w:val="en-US" w:eastAsia="en-US" w:bidi="ar-SA"/>
      </w:rPr>
    </w:lvl>
    <w:lvl w:ilvl="6" w:tplc="291A2B5C">
      <w:numFmt w:val="bullet"/>
      <w:lvlText w:val="•"/>
      <w:lvlJc w:val="left"/>
      <w:pPr>
        <w:ind w:left="6082" w:hanging="360"/>
      </w:pPr>
      <w:rPr>
        <w:rFonts w:hint="default"/>
        <w:lang w:val="en-US" w:eastAsia="en-US" w:bidi="ar-SA"/>
      </w:rPr>
    </w:lvl>
    <w:lvl w:ilvl="7" w:tplc="ACFE28A2">
      <w:numFmt w:val="bullet"/>
      <w:lvlText w:val="•"/>
      <w:lvlJc w:val="left"/>
      <w:pPr>
        <w:ind w:left="6972" w:hanging="360"/>
      </w:pPr>
      <w:rPr>
        <w:rFonts w:hint="default"/>
        <w:lang w:val="en-US" w:eastAsia="en-US" w:bidi="ar-SA"/>
      </w:rPr>
    </w:lvl>
    <w:lvl w:ilvl="8" w:tplc="498CF0CC">
      <w:numFmt w:val="bullet"/>
      <w:lvlText w:val="•"/>
      <w:lvlJc w:val="left"/>
      <w:pPr>
        <w:ind w:left="7863" w:hanging="360"/>
      </w:pPr>
      <w:rPr>
        <w:rFonts w:hint="default"/>
        <w:lang w:val="en-US" w:eastAsia="en-US" w:bidi="ar-SA"/>
      </w:rPr>
    </w:lvl>
  </w:abstractNum>
  <w:abstractNum w:abstractNumId="4" w15:restartNumberingAfterBreak="0">
    <w:nsid w:val="41A50B11"/>
    <w:multiLevelType w:val="hybridMultilevel"/>
    <w:tmpl w:val="615A4E10"/>
    <w:lvl w:ilvl="0" w:tplc="0B38A790">
      <w:start w:val="1"/>
      <w:numFmt w:val="decimal"/>
      <w:lvlText w:val="%1."/>
      <w:lvlJc w:val="left"/>
      <w:pPr>
        <w:ind w:left="743" w:hanging="723"/>
        <w:jc w:val="left"/>
      </w:pPr>
      <w:rPr>
        <w:rFonts w:ascii="Calibri Light" w:eastAsia="Calibri Light" w:hAnsi="Calibri Light" w:cs="Calibri Light" w:hint="default"/>
        <w:b w:val="0"/>
        <w:bCs w:val="0"/>
        <w:i w:val="0"/>
        <w:iCs w:val="0"/>
        <w:spacing w:val="-2"/>
        <w:w w:val="100"/>
        <w:sz w:val="24"/>
        <w:szCs w:val="24"/>
        <w:lang w:val="en-US" w:eastAsia="en-US" w:bidi="ar-SA"/>
      </w:rPr>
    </w:lvl>
    <w:lvl w:ilvl="1" w:tplc="E27401C0">
      <w:numFmt w:val="bullet"/>
      <w:lvlText w:val=""/>
      <w:lvlJc w:val="left"/>
      <w:pPr>
        <w:ind w:left="383" w:hanging="363"/>
      </w:pPr>
      <w:rPr>
        <w:rFonts w:ascii="Symbol" w:eastAsia="Symbol" w:hAnsi="Symbol" w:cs="Symbol" w:hint="default"/>
        <w:b w:val="0"/>
        <w:bCs w:val="0"/>
        <w:i w:val="0"/>
        <w:iCs w:val="0"/>
        <w:spacing w:val="0"/>
        <w:w w:val="100"/>
        <w:sz w:val="24"/>
        <w:szCs w:val="24"/>
        <w:lang w:val="en-US" w:eastAsia="en-US" w:bidi="ar-SA"/>
      </w:rPr>
    </w:lvl>
    <w:lvl w:ilvl="2" w:tplc="7DE06FD6">
      <w:numFmt w:val="bullet"/>
      <w:lvlText w:val="o"/>
      <w:lvlJc w:val="left"/>
      <w:pPr>
        <w:ind w:left="1103" w:hanging="360"/>
      </w:pPr>
      <w:rPr>
        <w:rFonts w:ascii="Courier New" w:eastAsia="Courier New" w:hAnsi="Courier New" w:cs="Courier New" w:hint="default"/>
        <w:b w:val="0"/>
        <w:bCs w:val="0"/>
        <w:i w:val="0"/>
        <w:iCs w:val="0"/>
        <w:spacing w:val="0"/>
        <w:w w:val="100"/>
        <w:sz w:val="24"/>
        <w:szCs w:val="24"/>
        <w:lang w:val="en-US" w:eastAsia="en-US" w:bidi="ar-SA"/>
      </w:rPr>
    </w:lvl>
    <w:lvl w:ilvl="3" w:tplc="D0363E62">
      <w:numFmt w:val="bullet"/>
      <w:lvlText w:val="•"/>
      <w:lvlJc w:val="left"/>
      <w:pPr>
        <w:ind w:left="2168" w:hanging="360"/>
      </w:pPr>
      <w:rPr>
        <w:rFonts w:hint="default"/>
        <w:lang w:val="en-US" w:eastAsia="en-US" w:bidi="ar-SA"/>
      </w:rPr>
    </w:lvl>
    <w:lvl w:ilvl="4" w:tplc="A8403612">
      <w:numFmt w:val="bullet"/>
      <w:lvlText w:val="•"/>
      <w:lvlJc w:val="left"/>
      <w:pPr>
        <w:ind w:left="3236" w:hanging="360"/>
      </w:pPr>
      <w:rPr>
        <w:rFonts w:hint="default"/>
        <w:lang w:val="en-US" w:eastAsia="en-US" w:bidi="ar-SA"/>
      </w:rPr>
    </w:lvl>
    <w:lvl w:ilvl="5" w:tplc="A15EFE24">
      <w:numFmt w:val="bullet"/>
      <w:lvlText w:val="•"/>
      <w:lvlJc w:val="left"/>
      <w:pPr>
        <w:ind w:left="4304" w:hanging="360"/>
      </w:pPr>
      <w:rPr>
        <w:rFonts w:hint="default"/>
        <w:lang w:val="en-US" w:eastAsia="en-US" w:bidi="ar-SA"/>
      </w:rPr>
    </w:lvl>
    <w:lvl w:ilvl="6" w:tplc="7452CF32">
      <w:numFmt w:val="bullet"/>
      <w:lvlText w:val="•"/>
      <w:lvlJc w:val="left"/>
      <w:pPr>
        <w:ind w:left="5372" w:hanging="360"/>
      </w:pPr>
      <w:rPr>
        <w:rFonts w:hint="default"/>
        <w:lang w:val="en-US" w:eastAsia="en-US" w:bidi="ar-SA"/>
      </w:rPr>
    </w:lvl>
    <w:lvl w:ilvl="7" w:tplc="3D066AFE">
      <w:numFmt w:val="bullet"/>
      <w:lvlText w:val="•"/>
      <w:lvlJc w:val="left"/>
      <w:pPr>
        <w:ind w:left="6440" w:hanging="360"/>
      </w:pPr>
      <w:rPr>
        <w:rFonts w:hint="default"/>
        <w:lang w:val="en-US" w:eastAsia="en-US" w:bidi="ar-SA"/>
      </w:rPr>
    </w:lvl>
    <w:lvl w:ilvl="8" w:tplc="1FBE403A">
      <w:numFmt w:val="bullet"/>
      <w:lvlText w:val="•"/>
      <w:lvlJc w:val="left"/>
      <w:pPr>
        <w:ind w:left="7508" w:hanging="360"/>
      </w:pPr>
      <w:rPr>
        <w:rFonts w:hint="default"/>
        <w:lang w:val="en-US" w:eastAsia="en-US" w:bidi="ar-SA"/>
      </w:rPr>
    </w:lvl>
  </w:abstractNum>
  <w:num w:numId="1" w16cid:durableId="1475179844">
    <w:abstractNumId w:val="1"/>
  </w:num>
  <w:num w:numId="2" w16cid:durableId="136000297">
    <w:abstractNumId w:val="0"/>
  </w:num>
  <w:num w:numId="3" w16cid:durableId="1350908392">
    <w:abstractNumId w:val="3"/>
  </w:num>
  <w:num w:numId="4" w16cid:durableId="1778787741">
    <w:abstractNumId w:val="2"/>
  </w:num>
  <w:num w:numId="5" w16cid:durableId="158548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DD"/>
    <w:rsid w:val="000C5C10"/>
    <w:rsid w:val="00631C88"/>
    <w:rsid w:val="008E51F0"/>
    <w:rsid w:val="00B164D4"/>
    <w:rsid w:val="00BD03DD"/>
    <w:rsid w:val="00C4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96424"/>
  <w15:docId w15:val="{D153C073-C95A-486D-8AF3-BC99DBC3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178"/>
      <w:ind w:left="23"/>
      <w:outlineLvl w:val="0"/>
    </w:pPr>
    <w:rPr>
      <w:rFonts w:ascii="Cambria" w:eastAsia="Cambria" w:hAnsi="Cambria" w:cs="Cambri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4"/>
      <w:ind w:left="23"/>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ind w:left="113"/>
    </w:pPr>
  </w:style>
  <w:style w:type="paragraph" w:styleId="Header">
    <w:name w:val="header"/>
    <w:basedOn w:val="Normal"/>
    <w:link w:val="HeaderChar"/>
    <w:uiPriority w:val="99"/>
    <w:unhideWhenUsed/>
    <w:rsid w:val="008E51F0"/>
    <w:pPr>
      <w:tabs>
        <w:tab w:val="center" w:pos="4513"/>
        <w:tab w:val="right" w:pos="9026"/>
      </w:tabs>
    </w:pPr>
  </w:style>
  <w:style w:type="character" w:customStyle="1" w:styleId="HeaderChar">
    <w:name w:val="Header Char"/>
    <w:basedOn w:val="DefaultParagraphFont"/>
    <w:link w:val="Header"/>
    <w:uiPriority w:val="99"/>
    <w:rsid w:val="008E51F0"/>
    <w:rPr>
      <w:rFonts w:ascii="Calibri Light" w:eastAsia="Calibri Light" w:hAnsi="Calibri Light" w:cs="Calibri Light"/>
    </w:rPr>
  </w:style>
  <w:style w:type="paragraph" w:styleId="Footer">
    <w:name w:val="footer"/>
    <w:basedOn w:val="Normal"/>
    <w:link w:val="FooterChar"/>
    <w:uiPriority w:val="99"/>
    <w:unhideWhenUsed/>
    <w:rsid w:val="008E51F0"/>
    <w:pPr>
      <w:tabs>
        <w:tab w:val="center" w:pos="4513"/>
        <w:tab w:val="right" w:pos="9026"/>
      </w:tabs>
    </w:pPr>
  </w:style>
  <w:style w:type="character" w:customStyle="1" w:styleId="FooterChar">
    <w:name w:val="Footer Char"/>
    <w:basedOn w:val="DefaultParagraphFont"/>
    <w:link w:val="Footer"/>
    <w:uiPriority w:val="99"/>
    <w:rsid w:val="008E51F0"/>
    <w:rPr>
      <w:rFonts w:ascii="Calibri Light" w:eastAsia="Calibri Light" w:hAnsi="Calibri Light" w:cs="Calibri Light"/>
    </w:rPr>
  </w:style>
  <w:style w:type="character" w:styleId="Hyperlink">
    <w:name w:val="Hyperlink"/>
    <w:basedOn w:val="DefaultParagraphFont"/>
    <w:uiPriority w:val="99"/>
    <w:unhideWhenUsed/>
    <w:rsid w:val="008E51F0"/>
    <w:rPr>
      <w:color w:val="0000FF" w:themeColor="hyperlink"/>
      <w:u w:val="single"/>
    </w:rPr>
  </w:style>
  <w:style w:type="character" w:styleId="UnresolvedMention">
    <w:name w:val="Unresolved Mention"/>
    <w:basedOn w:val="DefaultParagraphFont"/>
    <w:uiPriority w:val="99"/>
    <w:semiHidden/>
    <w:unhideWhenUsed/>
    <w:rsid w:val="008E5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c.europa.eu/competition-policy/state-aid/legislation/reference-discount-rates-and-recovery-interest-rates/reference-and-discount-rates_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undingenquiries@hullandeastyorkshire.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ybusinessgrowthskillshub.com/" TargetMode="External"/><Relationship Id="rId5" Type="http://schemas.openxmlformats.org/officeDocument/2006/relationships/footnotes" Target="footnotes.xml"/><Relationship Id="rId15" Type="http://schemas.openxmlformats.org/officeDocument/2006/relationships/hyperlink" Target="mailto:jacquie.newman@hul;landeastyorkshire.gov.uk"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c.europa.eu/competition-policy/state-aid/legislation/reference-discount-rates-and-recovery-interest-rates/reference-and-discount-rat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2060</Words>
  <Characters>11521</Characters>
  <Application>Microsoft Office Word</Application>
  <DocSecurity>0</DocSecurity>
  <Lines>311</Lines>
  <Paragraphs>141</Paragraphs>
  <ScaleCrop>false</ScaleCrop>
  <HeadingPairs>
    <vt:vector size="2" baseType="variant">
      <vt:variant>
        <vt:lpstr>Title</vt:lpstr>
      </vt:variant>
      <vt:variant>
        <vt:i4>1</vt:i4>
      </vt:variant>
    </vt:vector>
  </HeadingPairs>
  <TitlesOfParts>
    <vt:vector size="1" baseType="lpstr">
      <vt:lpstr>Business Loan Fund</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Loan Fund</dc:title>
  <dc:creator>trowsdalej</dc:creator>
  <cp:lastModifiedBy>Jacquie Newman</cp:lastModifiedBy>
  <cp:revision>2</cp:revision>
  <dcterms:created xsi:type="dcterms:W3CDTF">2026-04-21T12:56:00Z</dcterms:created>
  <dcterms:modified xsi:type="dcterms:W3CDTF">2026-04-21T12:56:00Z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for Microsoft 365</vt:lpwstr>
  </property>
  <property fmtid="{D5CDD505-2E9C-101B-9397-08002B2CF9AE}" pid="4" name="LastSaved">
    <vt:filetime>2026-04-21T00:00:00Z</vt:filetime>
  </property>
  <property fmtid="{D5CDD505-2E9C-101B-9397-08002B2CF9AE}" pid="5" name="MSIP_Label_bdad5af3-eb5c-4559-9375-26974fdd413e_ActionId">
    <vt:lpwstr>67fdac23-78a8-4bdb-9a2b-e61647897d49</vt:lpwstr>
  </property>
  <property fmtid="{D5CDD505-2E9C-101B-9397-08002B2CF9AE}" pid="6" name="MSIP_Label_bdad5af3-eb5c-4559-9375-26974fdd413e_ContentBits">
    <vt:lpwstr>3</vt:lpwstr>
  </property>
  <property fmtid="{D5CDD505-2E9C-101B-9397-08002B2CF9AE}" pid="7" name="MSIP_Label_bdad5af3-eb5c-4559-9375-26974fdd413e_Enabled">
    <vt:lpwstr>true</vt:lpwstr>
  </property>
  <property fmtid="{D5CDD505-2E9C-101B-9397-08002B2CF9AE}" pid="8" name="MSIP_Label_bdad5af3-eb5c-4559-9375-26974fdd413e_Method">
    <vt:lpwstr>Standard</vt:lpwstr>
  </property>
  <property fmtid="{D5CDD505-2E9C-101B-9397-08002B2CF9AE}" pid="9" name="MSIP_Label_bdad5af3-eb5c-4559-9375-26974fdd413e_Name">
    <vt:lpwstr>General</vt:lpwstr>
  </property>
  <property fmtid="{D5CDD505-2E9C-101B-9397-08002B2CF9AE}" pid="10" name="MSIP_Label_bdad5af3-eb5c-4559-9375-26974fdd413e_SetDate">
    <vt:lpwstr>2024-10-14T14:28:04Z</vt:lpwstr>
  </property>
  <property fmtid="{D5CDD505-2E9C-101B-9397-08002B2CF9AE}" pid="11" name="MSIP_Label_bdad5af3-eb5c-4559-9375-26974fdd413e_SiteId">
    <vt:lpwstr>998b793d-d177-4b88-8be1-6fe1f323a70b</vt:lpwstr>
  </property>
  <property fmtid="{D5CDD505-2E9C-101B-9397-08002B2CF9AE}" pid="12" name="Producer">
    <vt:lpwstr>Microsoft® Word for Microsoft 365</vt:lpwstr>
  </property>
  <property fmtid="{D5CDD505-2E9C-101B-9397-08002B2CF9AE}" pid="13" name="MSIP_Label_defa4170-0d19-0005-0004-bc88714345d2_Enabled">
    <vt:lpwstr>true</vt:lpwstr>
  </property>
  <property fmtid="{D5CDD505-2E9C-101B-9397-08002B2CF9AE}" pid="14" name="MSIP_Label_defa4170-0d19-0005-0004-bc88714345d2_SetDate">
    <vt:lpwstr>2026-04-21T12:55:41Z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b1d2ac13-c8d4-4026-b891-6c73944b924b</vt:lpwstr>
  </property>
  <property fmtid="{D5CDD505-2E9C-101B-9397-08002B2CF9AE}" pid="18" name="MSIP_Label_defa4170-0d19-0005-0004-bc88714345d2_ActionId">
    <vt:lpwstr>25b6a08c-ae43-4a77-b873-b3d1e36f2781</vt:lpwstr>
  </property>
  <property fmtid="{D5CDD505-2E9C-101B-9397-08002B2CF9AE}" pid="19" name="MSIP_Label_defa4170-0d19-0005-0004-bc88714345d2_ContentBits">
    <vt:lpwstr>0</vt:lpwstr>
  </property>
  <property fmtid="{D5CDD505-2E9C-101B-9397-08002B2CF9AE}" pid="20" name="MSIP_Label_defa4170-0d19-0005-0004-bc88714345d2_Tag">
    <vt:lpwstr>10, 3, 0, 1</vt:lpwstr>
  </property>
</Properties>
</file>