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72008D32" w:rsidR="006F37A8" w:rsidRPr="0042509B" w:rsidRDefault="006F37A8" w:rsidP="006F37A8">
      <w:pPr>
        <w:rPr>
          <w:color w:val="000000" w:themeColor="text1"/>
        </w:rPr>
      </w:pPr>
      <w:r w:rsidRPr="0042509B">
        <w:rPr>
          <w:noProof/>
          <w:color w:val="000000" w:themeColor="text1"/>
        </w:rPr>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42509B" w:rsidRDefault="00792492" w:rsidP="006F37A8">
      <w:pPr>
        <w:rPr>
          <w:b/>
          <w:bCs/>
          <w:color w:val="000000" w:themeColor="text1"/>
          <w:sz w:val="36"/>
          <w:szCs w:val="36"/>
        </w:rPr>
      </w:pPr>
      <w:r w:rsidRPr="0042509B">
        <w:rPr>
          <w:b/>
          <w:bCs/>
          <w:color w:val="000000" w:themeColor="text1"/>
          <w:sz w:val="36"/>
          <w:szCs w:val="36"/>
        </w:rPr>
        <w:t>Job Description  </w:t>
      </w:r>
    </w:p>
    <w:tbl>
      <w:tblPr>
        <w:tblStyle w:val="TableGrid"/>
        <w:tblW w:w="0" w:type="auto"/>
        <w:tblLook w:val="04A0" w:firstRow="1" w:lastRow="0" w:firstColumn="1" w:lastColumn="0" w:noHBand="0" w:noVBand="1"/>
      </w:tblPr>
      <w:tblGrid>
        <w:gridCol w:w="2547"/>
        <w:gridCol w:w="6379"/>
      </w:tblGrid>
      <w:tr w:rsidR="00A60F0C" w:rsidRPr="0042509B" w14:paraId="59DDBD14" w14:textId="77777777" w:rsidTr="00792492">
        <w:tc>
          <w:tcPr>
            <w:tcW w:w="2547" w:type="dxa"/>
          </w:tcPr>
          <w:p w14:paraId="13D4794C" w14:textId="67047D42" w:rsidR="00A60F0C" w:rsidRPr="0042509B" w:rsidRDefault="00A60F0C" w:rsidP="00124AE6">
            <w:pPr>
              <w:jc w:val="both"/>
              <w:rPr>
                <w:color w:val="000000" w:themeColor="text1"/>
              </w:rPr>
            </w:pPr>
            <w:r w:rsidRPr="0042509B">
              <w:rPr>
                <w:b/>
                <w:bCs/>
                <w:color w:val="000000" w:themeColor="text1"/>
              </w:rPr>
              <w:t>Post Title:</w:t>
            </w:r>
            <w:r w:rsidRPr="0042509B">
              <w:rPr>
                <w:color w:val="000000" w:themeColor="text1"/>
              </w:rPr>
              <w:t> </w:t>
            </w:r>
            <w:r w:rsidRPr="0042509B">
              <w:rPr>
                <w:color w:val="000000" w:themeColor="text1"/>
              </w:rPr>
              <w:tab/>
            </w:r>
          </w:p>
        </w:tc>
        <w:tc>
          <w:tcPr>
            <w:tcW w:w="6379" w:type="dxa"/>
          </w:tcPr>
          <w:p w14:paraId="593E080A" w14:textId="02EB8836" w:rsidR="00DA411A" w:rsidRPr="0042509B" w:rsidRDefault="00743124" w:rsidP="00124AE6">
            <w:pPr>
              <w:jc w:val="both"/>
              <w:rPr>
                <w:color w:val="000000" w:themeColor="text1"/>
              </w:rPr>
            </w:pPr>
            <w:r>
              <w:rPr>
                <w:rFonts w:ascii="Aptos" w:hAnsi="Aptos"/>
                <w:color w:val="000000" w:themeColor="text1"/>
              </w:rPr>
              <w:t xml:space="preserve">Marketing </w:t>
            </w:r>
            <w:r w:rsidR="00BB2E2A">
              <w:rPr>
                <w:rFonts w:ascii="Aptos" w:hAnsi="Aptos"/>
                <w:color w:val="000000" w:themeColor="text1"/>
              </w:rPr>
              <w:t>Officer</w:t>
            </w:r>
            <w:r w:rsidR="0042509B" w:rsidRPr="0042509B">
              <w:rPr>
                <w:rFonts w:ascii="Aptos" w:hAnsi="Aptos"/>
                <w:color w:val="000000" w:themeColor="text1"/>
              </w:rPr>
              <w:t xml:space="preserve"> (Mayoral Office)</w:t>
            </w:r>
          </w:p>
        </w:tc>
      </w:tr>
      <w:tr w:rsidR="00A60F0C" w:rsidRPr="0042509B" w14:paraId="2250752E" w14:textId="77777777" w:rsidTr="00792492">
        <w:tc>
          <w:tcPr>
            <w:tcW w:w="2547" w:type="dxa"/>
          </w:tcPr>
          <w:p w14:paraId="2AAB98BC" w14:textId="7D18D3A9" w:rsidR="00A60F0C" w:rsidRPr="0042509B" w:rsidRDefault="00CD26B4" w:rsidP="00124AE6">
            <w:pPr>
              <w:jc w:val="both"/>
              <w:rPr>
                <w:b/>
                <w:bCs/>
                <w:color w:val="000000" w:themeColor="text1"/>
              </w:rPr>
            </w:pPr>
            <w:r w:rsidRPr="0042509B">
              <w:rPr>
                <w:b/>
                <w:bCs/>
                <w:color w:val="000000" w:themeColor="text1"/>
              </w:rPr>
              <w:t>Salary Band:</w:t>
            </w:r>
          </w:p>
        </w:tc>
        <w:tc>
          <w:tcPr>
            <w:tcW w:w="6379" w:type="dxa"/>
          </w:tcPr>
          <w:p w14:paraId="140F306D" w14:textId="67405331" w:rsidR="00A60F0C" w:rsidRPr="0042509B" w:rsidRDefault="001F1DD9" w:rsidP="00124AE6">
            <w:pPr>
              <w:jc w:val="both"/>
              <w:rPr>
                <w:color w:val="000000" w:themeColor="text1"/>
              </w:rPr>
            </w:pPr>
            <w:r w:rsidRPr="0042509B">
              <w:rPr>
                <w:color w:val="000000" w:themeColor="text1"/>
              </w:rPr>
              <w:t>£</w:t>
            </w:r>
            <w:r w:rsidR="0071559C">
              <w:rPr>
                <w:color w:val="000000" w:themeColor="text1"/>
              </w:rPr>
              <w:t>34,434 - £47,181</w:t>
            </w:r>
            <w:r w:rsidR="00C40F2D">
              <w:rPr>
                <w:color w:val="000000" w:themeColor="text1"/>
              </w:rPr>
              <w:t xml:space="preserve"> </w:t>
            </w:r>
            <w:r w:rsidR="00C40F2D" w:rsidRPr="00B011FB">
              <w:rPr>
                <w:color w:val="000000" w:themeColor="text1"/>
                <w:highlight w:val="red"/>
              </w:rPr>
              <w:t>(tentative until formal job evaluation has taken place)</w:t>
            </w:r>
          </w:p>
        </w:tc>
      </w:tr>
      <w:tr w:rsidR="00117B31" w:rsidRPr="0042509B" w14:paraId="6868C9FC" w14:textId="77777777" w:rsidTr="00792492">
        <w:tc>
          <w:tcPr>
            <w:tcW w:w="2547" w:type="dxa"/>
          </w:tcPr>
          <w:p w14:paraId="7E698934" w14:textId="2FCBDC19" w:rsidR="00117B31" w:rsidRPr="0042509B" w:rsidRDefault="00117B31" w:rsidP="00124AE6">
            <w:pPr>
              <w:jc w:val="both"/>
              <w:rPr>
                <w:b/>
                <w:bCs/>
                <w:color w:val="000000" w:themeColor="text1"/>
              </w:rPr>
            </w:pPr>
            <w:r w:rsidRPr="0042509B">
              <w:rPr>
                <w:b/>
                <w:bCs/>
                <w:color w:val="000000" w:themeColor="text1"/>
              </w:rPr>
              <w:t>HEYCA Grade:</w:t>
            </w:r>
          </w:p>
        </w:tc>
        <w:tc>
          <w:tcPr>
            <w:tcW w:w="6379" w:type="dxa"/>
          </w:tcPr>
          <w:p w14:paraId="31C1871A" w14:textId="3570CA49" w:rsidR="00117B31" w:rsidRPr="0042509B" w:rsidRDefault="00AA5EF8" w:rsidP="00124AE6">
            <w:pPr>
              <w:jc w:val="both"/>
              <w:rPr>
                <w:color w:val="000000" w:themeColor="text1"/>
              </w:rPr>
            </w:pPr>
            <w:r>
              <w:rPr>
                <w:color w:val="000000" w:themeColor="text1"/>
              </w:rPr>
              <w:t>3</w:t>
            </w:r>
          </w:p>
        </w:tc>
      </w:tr>
      <w:tr w:rsidR="00A60F0C" w:rsidRPr="0042509B" w14:paraId="54D6DB2C" w14:textId="77777777" w:rsidTr="00792492">
        <w:tc>
          <w:tcPr>
            <w:tcW w:w="2547" w:type="dxa"/>
          </w:tcPr>
          <w:p w14:paraId="03AC29C0" w14:textId="2B1910AE" w:rsidR="00A60F0C" w:rsidRPr="0042509B" w:rsidRDefault="00117B31" w:rsidP="00124AE6">
            <w:pPr>
              <w:jc w:val="both"/>
              <w:rPr>
                <w:b/>
                <w:bCs/>
                <w:color w:val="000000" w:themeColor="text1"/>
              </w:rPr>
            </w:pPr>
            <w:r w:rsidRPr="0042509B">
              <w:rPr>
                <w:b/>
                <w:bCs/>
                <w:color w:val="000000" w:themeColor="text1"/>
              </w:rPr>
              <w:t>Contract type</w:t>
            </w:r>
            <w:r w:rsidR="00CD26B4" w:rsidRPr="0042509B">
              <w:rPr>
                <w:b/>
                <w:bCs/>
                <w:color w:val="000000" w:themeColor="text1"/>
              </w:rPr>
              <w:t>: </w:t>
            </w:r>
          </w:p>
        </w:tc>
        <w:tc>
          <w:tcPr>
            <w:tcW w:w="6379" w:type="dxa"/>
          </w:tcPr>
          <w:p w14:paraId="7ECA5B86" w14:textId="1425154A" w:rsidR="00A60F0C" w:rsidRPr="0042509B" w:rsidRDefault="00117B31" w:rsidP="00124AE6">
            <w:pPr>
              <w:jc w:val="both"/>
              <w:rPr>
                <w:color w:val="000000" w:themeColor="text1"/>
              </w:rPr>
            </w:pPr>
            <w:r w:rsidRPr="0042509B">
              <w:rPr>
                <w:color w:val="000000" w:themeColor="text1"/>
              </w:rPr>
              <w:t>Permanent</w:t>
            </w:r>
          </w:p>
        </w:tc>
      </w:tr>
      <w:tr w:rsidR="008F15C9" w:rsidRPr="0042509B" w14:paraId="3C17065C" w14:textId="77777777" w:rsidTr="00792492">
        <w:tc>
          <w:tcPr>
            <w:tcW w:w="2547" w:type="dxa"/>
          </w:tcPr>
          <w:p w14:paraId="51A31C8C" w14:textId="5FE667F5" w:rsidR="008F15C9" w:rsidRPr="0042509B" w:rsidRDefault="008F15C9" w:rsidP="00124AE6">
            <w:pPr>
              <w:jc w:val="both"/>
              <w:rPr>
                <w:b/>
                <w:bCs/>
                <w:color w:val="000000" w:themeColor="text1"/>
              </w:rPr>
            </w:pPr>
            <w:r w:rsidRPr="0042509B">
              <w:rPr>
                <w:b/>
                <w:bCs/>
                <w:color w:val="000000" w:themeColor="text1"/>
              </w:rPr>
              <w:t>Reporting to:</w:t>
            </w:r>
          </w:p>
        </w:tc>
        <w:tc>
          <w:tcPr>
            <w:tcW w:w="6379" w:type="dxa"/>
          </w:tcPr>
          <w:p w14:paraId="798B0078" w14:textId="77E9C729" w:rsidR="008F15C9" w:rsidRPr="0042509B" w:rsidRDefault="0071559C" w:rsidP="00124AE6">
            <w:pPr>
              <w:jc w:val="both"/>
              <w:rPr>
                <w:color w:val="000000" w:themeColor="text1"/>
              </w:rPr>
            </w:pPr>
            <w:r>
              <w:rPr>
                <w:color w:val="000000" w:themeColor="text1"/>
              </w:rPr>
              <w:t>Strategic Content and Digital Lead Officer</w:t>
            </w:r>
          </w:p>
        </w:tc>
      </w:tr>
      <w:tr w:rsidR="008F15C9" w:rsidRPr="0042509B" w14:paraId="44464BC2" w14:textId="77777777" w:rsidTr="00792492">
        <w:tc>
          <w:tcPr>
            <w:tcW w:w="2547" w:type="dxa"/>
          </w:tcPr>
          <w:p w14:paraId="5A5BC99E" w14:textId="35D51302" w:rsidR="008F15C9" w:rsidRPr="0042509B" w:rsidRDefault="008F15C9" w:rsidP="00124AE6">
            <w:pPr>
              <w:jc w:val="both"/>
              <w:rPr>
                <w:b/>
                <w:bCs/>
                <w:color w:val="000000" w:themeColor="text1"/>
              </w:rPr>
            </w:pPr>
            <w:r w:rsidRPr="0042509B">
              <w:rPr>
                <w:b/>
                <w:bCs/>
                <w:color w:val="000000" w:themeColor="text1"/>
              </w:rPr>
              <w:t>Service Areas:</w:t>
            </w:r>
          </w:p>
        </w:tc>
        <w:tc>
          <w:tcPr>
            <w:tcW w:w="6379" w:type="dxa"/>
          </w:tcPr>
          <w:p w14:paraId="0E529635" w14:textId="2D70AC35" w:rsidR="008F15C9" w:rsidRPr="0042509B" w:rsidRDefault="00303934" w:rsidP="00124AE6">
            <w:pPr>
              <w:jc w:val="both"/>
              <w:rPr>
                <w:color w:val="000000" w:themeColor="text1"/>
              </w:rPr>
            </w:pPr>
            <w:r w:rsidRPr="0042509B">
              <w:rPr>
                <w:color w:val="000000" w:themeColor="text1"/>
              </w:rPr>
              <w:t>Mayoral Office</w:t>
            </w:r>
          </w:p>
        </w:tc>
      </w:tr>
      <w:tr w:rsidR="008F15C9" w:rsidRPr="0042509B" w14:paraId="06549578" w14:textId="77777777" w:rsidTr="00792492">
        <w:tc>
          <w:tcPr>
            <w:tcW w:w="2547" w:type="dxa"/>
          </w:tcPr>
          <w:p w14:paraId="303676F9" w14:textId="38020DC5" w:rsidR="008F15C9" w:rsidRPr="0042509B" w:rsidRDefault="008F15C9" w:rsidP="00124AE6">
            <w:pPr>
              <w:jc w:val="both"/>
              <w:rPr>
                <w:b/>
                <w:bCs/>
                <w:color w:val="000000" w:themeColor="text1"/>
              </w:rPr>
            </w:pPr>
            <w:r w:rsidRPr="0042509B">
              <w:rPr>
                <w:b/>
                <w:bCs/>
                <w:color w:val="000000" w:themeColor="text1"/>
              </w:rPr>
              <w:t>Political Restriction:</w:t>
            </w:r>
          </w:p>
        </w:tc>
        <w:tc>
          <w:tcPr>
            <w:tcW w:w="6379" w:type="dxa"/>
          </w:tcPr>
          <w:p w14:paraId="0AA0002A" w14:textId="1D924E3D" w:rsidR="008F15C9" w:rsidRPr="0042509B" w:rsidRDefault="008F15C9" w:rsidP="00124AE6">
            <w:pPr>
              <w:jc w:val="both"/>
              <w:rPr>
                <w:color w:val="000000" w:themeColor="text1"/>
              </w:rPr>
            </w:pPr>
            <w:r w:rsidRPr="0042509B">
              <w:rPr>
                <w:color w:val="000000" w:themeColor="text1"/>
              </w:rPr>
              <w:t>Yes</w:t>
            </w:r>
          </w:p>
          <w:p w14:paraId="347EFA49" w14:textId="6044E7E6" w:rsidR="008F15C9" w:rsidRPr="0042509B" w:rsidRDefault="008F15C9" w:rsidP="00124AE6">
            <w:pPr>
              <w:jc w:val="both"/>
              <w:rPr>
                <w:color w:val="000000" w:themeColor="text1"/>
              </w:rPr>
            </w:pPr>
            <w:r w:rsidRPr="0042509B">
              <w:rPr>
                <w:color w:val="000000" w:themeColor="text1"/>
              </w:rPr>
              <w:t>This post is politically restricted under the Local Government and Housing Act 1989, as amended by Local Democracy, Economic Development and Construction Act 1989</w:t>
            </w:r>
            <w:r w:rsidR="00EE6A90" w:rsidRPr="0042509B">
              <w:rPr>
                <w:color w:val="000000" w:themeColor="text1"/>
              </w:rPr>
              <w:t>.  T</w:t>
            </w:r>
            <w:r w:rsidRPr="0042509B">
              <w:rPr>
                <w:color w:val="000000" w:themeColor="text1"/>
              </w:rPr>
              <w:t>he post holder may not have any active political role either in or outside of work, specifically may not hold political office</w:t>
            </w:r>
          </w:p>
        </w:tc>
      </w:tr>
      <w:tr w:rsidR="008F15C9" w:rsidRPr="0042509B" w14:paraId="6892A4AC" w14:textId="77777777" w:rsidTr="00792492">
        <w:tc>
          <w:tcPr>
            <w:tcW w:w="2547" w:type="dxa"/>
          </w:tcPr>
          <w:p w14:paraId="106356D2" w14:textId="272060CC" w:rsidR="008F15C9" w:rsidRPr="0042509B" w:rsidRDefault="008F15C9" w:rsidP="00124AE6">
            <w:pPr>
              <w:jc w:val="both"/>
              <w:rPr>
                <w:b/>
                <w:bCs/>
                <w:color w:val="000000" w:themeColor="text1"/>
              </w:rPr>
            </w:pPr>
            <w:r w:rsidRPr="0042509B">
              <w:rPr>
                <w:b/>
                <w:bCs/>
                <w:color w:val="000000" w:themeColor="text1"/>
              </w:rPr>
              <w:t>Line Management Responsibilities</w:t>
            </w:r>
          </w:p>
        </w:tc>
        <w:tc>
          <w:tcPr>
            <w:tcW w:w="6379" w:type="dxa"/>
          </w:tcPr>
          <w:p w14:paraId="044FBE9A" w14:textId="77777777" w:rsidR="0071559C" w:rsidRDefault="0071559C" w:rsidP="0071559C">
            <w:pPr>
              <w:jc w:val="both"/>
              <w:rPr>
                <w:color w:val="000000" w:themeColor="text1"/>
              </w:rPr>
            </w:pPr>
            <w:r w:rsidRPr="0071559C">
              <w:rPr>
                <w:color w:val="000000" w:themeColor="text1"/>
              </w:rPr>
              <w:t>None.</w:t>
            </w:r>
          </w:p>
          <w:p w14:paraId="53320047" w14:textId="77777777" w:rsidR="0071559C" w:rsidRPr="0071559C" w:rsidRDefault="0071559C" w:rsidP="0071559C">
            <w:pPr>
              <w:jc w:val="both"/>
              <w:rPr>
                <w:color w:val="000000" w:themeColor="text1"/>
              </w:rPr>
            </w:pPr>
          </w:p>
          <w:p w14:paraId="4E0673BB" w14:textId="069932ED" w:rsidR="00CF0550" w:rsidRPr="00C40F2D" w:rsidRDefault="00743124" w:rsidP="00743124">
            <w:pPr>
              <w:jc w:val="both"/>
              <w:rPr>
                <w:color w:val="000000" w:themeColor="text1"/>
              </w:rPr>
            </w:pPr>
            <w:r w:rsidRPr="00743124">
              <w:rPr>
                <w:color w:val="000000" w:themeColor="text1"/>
              </w:rPr>
              <w:t>The postholder will report to the Strategic Content and Digital Lead Officer and work collaboratively with colleagues across communications, engagement, policy and corporate teams to support the delivery of marketing, promotional and audience engagement activity.</w:t>
            </w:r>
          </w:p>
        </w:tc>
      </w:tr>
    </w:tbl>
    <w:p w14:paraId="5C257E4C" w14:textId="77777777" w:rsidR="00E02144" w:rsidRPr="0042509B" w:rsidRDefault="00E02144" w:rsidP="006F37A8">
      <w:pPr>
        <w:rPr>
          <w:color w:val="000000" w:themeColor="text1"/>
        </w:rPr>
      </w:pPr>
    </w:p>
    <w:tbl>
      <w:tblPr>
        <w:tblStyle w:val="TableGrid"/>
        <w:tblW w:w="0" w:type="auto"/>
        <w:tblLook w:val="04A0" w:firstRow="1" w:lastRow="0" w:firstColumn="1" w:lastColumn="0" w:noHBand="0" w:noVBand="1"/>
      </w:tblPr>
      <w:tblGrid>
        <w:gridCol w:w="8926"/>
      </w:tblGrid>
      <w:tr w:rsidR="008F2AA3" w:rsidRPr="0042509B" w14:paraId="730BEFEC" w14:textId="77777777" w:rsidTr="008F2AA3">
        <w:tc>
          <w:tcPr>
            <w:tcW w:w="8926" w:type="dxa"/>
          </w:tcPr>
          <w:p w14:paraId="01975590" w14:textId="1882BC63" w:rsidR="008F2AA3" w:rsidRPr="0042509B" w:rsidRDefault="008F2AA3" w:rsidP="00CD6E99">
            <w:pPr>
              <w:pStyle w:val="ListParagraph"/>
              <w:numPr>
                <w:ilvl w:val="0"/>
                <w:numId w:val="1"/>
              </w:numPr>
              <w:rPr>
                <w:color w:val="000000" w:themeColor="text1"/>
              </w:rPr>
            </w:pPr>
            <w:r w:rsidRPr="0042509B">
              <w:rPr>
                <w:color w:val="000000" w:themeColor="text1"/>
              </w:rPr>
              <w:t>Primary Purpose of Post</w:t>
            </w:r>
          </w:p>
        </w:tc>
      </w:tr>
      <w:tr w:rsidR="008F2AA3" w:rsidRPr="0042509B" w14:paraId="68B53DEF" w14:textId="77777777" w:rsidTr="008F2AA3">
        <w:tc>
          <w:tcPr>
            <w:tcW w:w="8926" w:type="dxa"/>
          </w:tcPr>
          <w:p w14:paraId="1A0D6A18" w14:textId="77777777" w:rsidR="00743124" w:rsidRDefault="00743124" w:rsidP="00743124">
            <w:pPr>
              <w:jc w:val="both"/>
              <w:rPr>
                <w:color w:val="000000" w:themeColor="text1"/>
              </w:rPr>
            </w:pPr>
            <w:r w:rsidRPr="00743124">
              <w:rPr>
                <w:color w:val="000000" w:themeColor="text1"/>
              </w:rPr>
              <w:t xml:space="preserve">To support the planning and delivery of marketing campaigns and promotional activity that raise awareness of the </w:t>
            </w:r>
            <w:proofErr w:type="gramStart"/>
            <w:r w:rsidRPr="00743124">
              <w:rPr>
                <w:color w:val="000000" w:themeColor="text1"/>
              </w:rPr>
              <w:t>Mayor's</w:t>
            </w:r>
            <w:proofErr w:type="gramEnd"/>
            <w:r w:rsidRPr="00743124">
              <w:rPr>
                <w:color w:val="000000" w:themeColor="text1"/>
              </w:rPr>
              <w:t xml:space="preserve"> priorities, initiatives, programmes and achievements.</w:t>
            </w:r>
          </w:p>
          <w:p w14:paraId="5231AB18" w14:textId="77777777" w:rsidR="00743124" w:rsidRPr="00743124" w:rsidRDefault="00743124" w:rsidP="00743124">
            <w:pPr>
              <w:jc w:val="both"/>
              <w:rPr>
                <w:color w:val="000000" w:themeColor="text1"/>
              </w:rPr>
            </w:pPr>
          </w:p>
          <w:p w14:paraId="0FABE1C1" w14:textId="77777777" w:rsidR="00743124" w:rsidRDefault="00743124" w:rsidP="00743124">
            <w:pPr>
              <w:jc w:val="both"/>
              <w:rPr>
                <w:color w:val="000000" w:themeColor="text1"/>
              </w:rPr>
            </w:pPr>
            <w:r w:rsidRPr="00743124">
              <w:rPr>
                <w:color w:val="000000" w:themeColor="text1"/>
              </w:rPr>
              <w:t>Working under the direction of the Strategic Content and Digital Lead Officer, the postholder will assist in the development and delivery of integrated marketing campaigns, coordinate promotional activity, support stakeholder engagement and help increase public awareness and participation in Combined Authority initiatives.</w:t>
            </w:r>
          </w:p>
          <w:p w14:paraId="2906DAFA" w14:textId="77777777" w:rsidR="00743124" w:rsidRPr="00743124" w:rsidRDefault="00743124" w:rsidP="00743124">
            <w:pPr>
              <w:jc w:val="both"/>
              <w:rPr>
                <w:color w:val="000000" w:themeColor="text1"/>
              </w:rPr>
            </w:pPr>
          </w:p>
          <w:p w14:paraId="50006415" w14:textId="77777777" w:rsidR="00743124" w:rsidRDefault="00743124" w:rsidP="00743124">
            <w:pPr>
              <w:jc w:val="both"/>
              <w:rPr>
                <w:color w:val="000000" w:themeColor="text1"/>
              </w:rPr>
            </w:pPr>
            <w:r w:rsidRPr="00743124">
              <w:rPr>
                <w:color w:val="000000" w:themeColor="text1"/>
              </w:rPr>
              <w:t>The postholder will contribute to campaign planning, audience targeting, marketing evaluation and brand consistency, ensuring activity is engaging, accessible and aligned with organisational priorities.</w:t>
            </w:r>
          </w:p>
          <w:p w14:paraId="5F1F04E2" w14:textId="77777777" w:rsidR="00743124" w:rsidRPr="00743124" w:rsidRDefault="00743124" w:rsidP="00743124">
            <w:pPr>
              <w:jc w:val="both"/>
              <w:rPr>
                <w:color w:val="000000" w:themeColor="text1"/>
              </w:rPr>
            </w:pPr>
          </w:p>
          <w:p w14:paraId="3A0C5198" w14:textId="77777777" w:rsidR="00743124" w:rsidRPr="00743124" w:rsidRDefault="00743124" w:rsidP="00743124">
            <w:pPr>
              <w:jc w:val="both"/>
              <w:rPr>
                <w:color w:val="000000" w:themeColor="text1"/>
              </w:rPr>
            </w:pPr>
            <w:r w:rsidRPr="00743124">
              <w:rPr>
                <w:color w:val="000000" w:themeColor="text1"/>
              </w:rPr>
              <w:t xml:space="preserve">The role will identify opportunities to maximise campaign impact, monitor campaign performance and support the delivery of marketing activity that strengthens public </w:t>
            </w:r>
            <w:r w:rsidRPr="00743124">
              <w:rPr>
                <w:color w:val="000000" w:themeColor="text1"/>
              </w:rPr>
              <w:lastRenderedPageBreak/>
              <w:t xml:space="preserve">understanding of the </w:t>
            </w:r>
            <w:proofErr w:type="gramStart"/>
            <w:r w:rsidRPr="00743124">
              <w:rPr>
                <w:color w:val="000000" w:themeColor="text1"/>
              </w:rPr>
              <w:t>Mayor's</w:t>
            </w:r>
            <w:proofErr w:type="gramEnd"/>
            <w:r w:rsidRPr="00743124">
              <w:rPr>
                <w:color w:val="000000" w:themeColor="text1"/>
              </w:rPr>
              <w:t xml:space="preserve"> work and the services delivered by the Combined Authority.</w:t>
            </w:r>
          </w:p>
          <w:p w14:paraId="2C002630" w14:textId="4FB210B4" w:rsidR="00124AE6" w:rsidRPr="0042509B" w:rsidRDefault="00124AE6" w:rsidP="00743124">
            <w:pPr>
              <w:jc w:val="both"/>
              <w:rPr>
                <w:color w:val="000000" w:themeColor="text1"/>
              </w:rPr>
            </w:pPr>
          </w:p>
        </w:tc>
      </w:tr>
      <w:tr w:rsidR="00B718ED" w:rsidRPr="0042509B" w14:paraId="4BA7BDB7" w14:textId="77777777" w:rsidTr="008F2AA3">
        <w:tc>
          <w:tcPr>
            <w:tcW w:w="8926" w:type="dxa"/>
          </w:tcPr>
          <w:p w14:paraId="3810EE6A" w14:textId="4A554BA4" w:rsidR="00B718ED" w:rsidRPr="0042509B" w:rsidRDefault="00B718ED" w:rsidP="00CD6E99">
            <w:pPr>
              <w:pStyle w:val="ListParagraph"/>
              <w:numPr>
                <w:ilvl w:val="0"/>
                <w:numId w:val="1"/>
              </w:numPr>
              <w:rPr>
                <w:color w:val="000000" w:themeColor="text1"/>
              </w:rPr>
            </w:pPr>
            <w:r w:rsidRPr="0042509B">
              <w:rPr>
                <w:color w:val="000000" w:themeColor="text1"/>
              </w:rPr>
              <w:lastRenderedPageBreak/>
              <w:t>Role Responsibilities</w:t>
            </w:r>
          </w:p>
        </w:tc>
      </w:tr>
      <w:tr w:rsidR="00B718ED" w:rsidRPr="0042509B" w14:paraId="3C49DDCA" w14:textId="77777777" w:rsidTr="0071559C">
        <w:trPr>
          <w:trHeight w:val="3328"/>
        </w:trPr>
        <w:tc>
          <w:tcPr>
            <w:tcW w:w="8926" w:type="dxa"/>
          </w:tcPr>
          <w:p w14:paraId="30361E45" w14:textId="77777777" w:rsidR="00743124" w:rsidRPr="00743124" w:rsidRDefault="00743124" w:rsidP="00743124">
            <w:pPr>
              <w:jc w:val="both"/>
              <w:rPr>
                <w:b/>
                <w:bCs/>
                <w:color w:val="000000" w:themeColor="text1"/>
              </w:rPr>
            </w:pPr>
            <w:r w:rsidRPr="00743124">
              <w:rPr>
                <w:b/>
                <w:bCs/>
                <w:color w:val="000000" w:themeColor="text1"/>
              </w:rPr>
              <w:t>Marketing Campaign Delivery</w:t>
            </w:r>
          </w:p>
          <w:p w14:paraId="27340107"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Support the planning, coordination and delivery of integrated marketing campaigns that promote Mayoral priorities, programmes, initiatives and events. </w:t>
            </w:r>
          </w:p>
          <w:p w14:paraId="111839B8"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Assist in the development of campaign plans, promotional materials and marketing schedules. </w:t>
            </w:r>
          </w:p>
          <w:p w14:paraId="696B08F4"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Coordinate marketing activity across digital, print, media and stakeholder channels as appropriate. </w:t>
            </w:r>
          </w:p>
          <w:p w14:paraId="4A4372EC"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Support the delivery of public awareness campaigns, consultations, engagement activities and events. </w:t>
            </w:r>
          </w:p>
          <w:p w14:paraId="189CB25C"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Work with colleagues and external partners to ensure campaigns are delivered effectively and on time. </w:t>
            </w:r>
          </w:p>
          <w:p w14:paraId="4E73391B" w14:textId="77777777" w:rsidR="00743124" w:rsidRPr="00743124" w:rsidRDefault="00743124" w:rsidP="00743124">
            <w:pPr>
              <w:numPr>
                <w:ilvl w:val="0"/>
                <w:numId w:val="43"/>
              </w:numPr>
              <w:jc w:val="both"/>
              <w:rPr>
                <w:color w:val="000000" w:themeColor="text1"/>
              </w:rPr>
            </w:pPr>
            <w:r w:rsidRPr="00743124">
              <w:rPr>
                <w:color w:val="000000" w:themeColor="text1"/>
              </w:rPr>
              <w:t xml:space="preserve">Contribute creative ideas and marketing approaches to improve campaign performance and audience engagement. </w:t>
            </w:r>
          </w:p>
          <w:p w14:paraId="356297CD" w14:textId="77777777" w:rsidR="00743124" w:rsidRPr="00743124" w:rsidRDefault="00743124" w:rsidP="00743124">
            <w:pPr>
              <w:jc w:val="both"/>
              <w:rPr>
                <w:b/>
                <w:bCs/>
                <w:color w:val="000000" w:themeColor="text1"/>
              </w:rPr>
            </w:pPr>
            <w:r w:rsidRPr="00743124">
              <w:rPr>
                <w:b/>
                <w:bCs/>
                <w:color w:val="000000" w:themeColor="text1"/>
              </w:rPr>
              <w:t>Content and Promotional Materials</w:t>
            </w:r>
          </w:p>
          <w:p w14:paraId="226668E5" w14:textId="77777777" w:rsidR="00743124" w:rsidRPr="00743124" w:rsidRDefault="00743124" w:rsidP="00743124">
            <w:pPr>
              <w:numPr>
                <w:ilvl w:val="0"/>
                <w:numId w:val="44"/>
              </w:numPr>
              <w:jc w:val="both"/>
              <w:rPr>
                <w:color w:val="000000" w:themeColor="text1"/>
              </w:rPr>
            </w:pPr>
            <w:r w:rsidRPr="00743124">
              <w:rPr>
                <w:color w:val="000000" w:themeColor="text1"/>
              </w:rPr>
              <w:t xml:space="preserve">Produce and coordinate marketing content and promotional materials across a range of channels. </w:t>
            </w:r>
          </w:p>
          <w:p w14:paraId="4DD2CF5D" w14:textId="77777777" w:rsidR="00743124" w:rsidRPr="00743124" w:rsidRDefault="00743124" w:rsidP="00743124">
            <w:pPr>
              <w:numPr>
                <w:ilvl w:val="0"/>
                <w:numId w:val="44"/>
              </w:numPr>
              <w:jc w:val="both"/>
              <w:rPr>
                <w:color w:val="000000" w:themeColor="text1"/>
              </w:rPr>
            </w:pPr>
            <w:r w:rsidRPr="00743124">
              <w:rPr>
                <w:color w:val="000000" w:themeColor="text1"/>
              </w:rPr>
              <w:t xml:space="preserve">Draft copy for marketing campaigns, advertisements, brochures, newsletters, websites and promotional materials. </w:t>
            </w:r>
          </w:p>
          <w:p w14:paraId="2B6A0924" w14:textId="77777777" w:rsidR="00743124" w:rsidRPr="00743124" w:rsidRDefault="00743124" w:rsidP="00743124">
            <w:pPr>
              <w:numPr>
                <w:ilvl w:val="0"/>
                <w:numId w:val="44"/>
              </w:numPr>
              <w:jc w:val="both"/>
              <w:rPr>
                <w:color w:val="000000" w:themeColor="text1"/>
              </w:rPr>
            </w:pPr>
            <w:r w:rsidRPr="00743124">
              <w:rPr>
                <w:color w:val="000000" w:themeColor="text1"/>
              </w:rPr>
              <w:t xml:space="preserve">Support the development of visual assets, printed materials and digital marketing content. </w:t>
            </w:r>
          </w:p>
          <w:p w14:paraId="1DED6234" w14:textId="77777777" w:rsidR="00743124" w:rsidRPr="00743124" w:rsidRDefault="00743124" w:rsidP="00743124">
            <w:pPr>
              <w:numPr>
                <w:ilvl w:val="0"/>
                <w:numId w:val="44"/>
              </w:numPr>
              <w:jc w:val="both"/>
              <w:rPr>
                <w:color w:val="000000" w:themeColor="text1"/>
              </w:rPr>
            </w:pPr>
            <w:r w:rsidRPr="00743124">
              <w:rPr>
                <w:color w:val="000000" w:themeColor="text1"/>
              </w:rPr>
              <w:t xml:space="preserve">Ensure all materials align with approved messaging, branding and organisational standards. </w:t>
            </w:r>
          </w:p>
          <w:p w14:paraId="36DD1A3E" w14:textId="77777777" w:rsidR="00743124" w:rsidRPr="00743124" w:rsidRDefault="00743124" w:rsidP="00743124">
            <w:pPr>
              <w:numPr>
                <w:ilvl w:val="0"/>
                <w:numId w:val="44"/>
              </w:numPr>
              <w:jc w:val="both"/>
              <w:rPr>
                <w:color w:val="000000" w:themeColor="text1"/>
              </w:rPr>
            </w:pPr>
            <w:r w:rsidRPr="00743124">
              <w:rPr>
                <w:color w:val="000000" w:themeColor="text1"/>
              </w:rPr>
              <w:t xml:space="preserve">Maintain marketing resources and campaign materials to support ongoing activity. </w:t>
            </w:r>
          </w:p>
          <w:p w14:paraId="5B447C96" w14:textId="77777777" w:rsidR="00743124" w:rsidRPr="00743124" w:rsidRDefault="00743124" w:rsidP="00743124">
            <w:pPr>
              <w:jc w:val="both"/>
              <w:rPr>
                <w:b/>
                <w:bCs/>
                <w:color w:val="000000" w:themeColor="text1"/>
              </w:rPr>
            </w:pPr>
            <w:r w:rsidRPr="00743124">
              <w:rPr>
                <w:b/>
                <w:bCs/>
                <w:color w:val="000000" w:themeColor="text1"/>
              </w:rPr>
              <w:t>Audience Engagement and Stakeholder Support</w:t>
            </w:r>
          </w:p>
          <w:p w14:paraId="6D6C6BF1" w14:textId="77777777" w:rsidR="00743124" w:rsidRPr="00743124" w:rsidRDefault="00743124" w:rsidP="00743124">
            <w:pPr>
              <w:numPr>
                <w:ilvl w:val="0"/>
                <w:numId w:val="45"/>
              </w:numPr>
              <w:jc w:val="both"/>
              <w:rPr>
                <w:color w:val="000000" w:themeColor="text1"/>
              </w:rPr>
            </w:pPr>
            <w:r w:rsidRPr="00743124">
              <w:rPr>
                <w:color w:val="000000" w:themeColor="text1"/>
              </w:rPr>
              <w:t xml:space="preserve">Support audience engagement activity that encourages participation in Combined Authority initiatives, consultations and events. </w:t>
            </w:r>
          </w:p>
          <w:p w14:paraId="7375FA81" w14:textId="77777777" w:rsidR="00743124" w:rsidRPr="00743124" w:rsidRDefault="00743124" w:rsidP="00743124">
            <w:pPr>
              <w:numPr>
                <w:ilvl w:val="0"/>
                <w:numId w:val="45"/>
              </w:numPr>
              <w:jc w:val="both"/>
              <w:rPr>
                <w:color w:val="000000" w:themeColor="text1"/>
              </w:rPr>
            </w:pPr>
            <w:r w:rsidRPr="00743124">
              <w:rPr>
                <w:color w:val="000000" w:themeColor="text1"/>
              </w:rPr>
              <w:t xml:space="preserve">Work with internal teams and external partners to maximise campaign reach and impact. </w:t>
            </w:r>
          </w:p>
          <w:p w14:paraId="10180DBE" w14:textId="77777777" w:rsidR="00743124" w:rsidRPr="00743124" w:rsidRDefault="00743124" w:rsidP="00743124">
            <w:pPr>
              <w:numPr>
                <w:ilvl w:val="0"/>
                <w:numId w:val="45"/>
              </w:numPr>
              <w:jc w:val="both"/>
              <w:rPr>
                <w:color w:val="000000" w:themeColor="text1"/>
              </w:rPr>
            </w:pPr>
            <w:r w:rsidRPr="00743124">
              <w:rPr>
                <w:color w:val="000000" w:themeColor="text1"/>
              </w:rPr>
              <w:t xml:space="preserve">Assist with stakeholder communications and promotional activity linked to key programmes and projects. </w:t>
            </w:r>
          </w:p>
          <w:p w14:paraId="05D3F4A3" w14:textId="77777777" w:rsidR="00743124" w:rsidRPr="00743124" w:rsidRDefault="00743124" w:rsidP="00743124">
            <w:pPr>
              <w:numPr>
                <w:ilvl w:val="0"/>
                <w:numId w:val="45"/>
              </w:numPr>
              <w:jc w:val="both"/>
              <w:rPr>
                <w:color w:val="000000" w:themeColor="text1"/>
              </w:rPr>
            </w:pPr>
            <w:r w:rsidRPr="00743124">
              <w:rPr>
                <w:color w:val="000000" w:themeColor="text1"/>
              </w:rPr>
              <w:t xml:space="preserve">Support event promotion and attendance where required. </w:t>
            </w:r>
          </w:p>
          <w:p w14:paraId="2F5CD70D" w14:textId="77777777" w:rsidR="00743124" w:rsidRPr="00743124" w:rsidRDefault="00743124" w:rsidP="00743124">
            <w:pPr>
              <w:jc w:val="both"/>
              <w:rPr>
                <w:b/>
                <w:bCs/>
                <w:color w:val="000000" w:themeColor="text1"/>
              </w:rPr>
            </w:pPr>
            <w:r w:rsidRPr="00743124">
              <w:rPr>
                <w:b/>
                <w:bCs/>
                <w:color w:val="000000" w:themeColor="text1"/>
              </w:rPr>
              <w:t>Brand Management</w:t>
            </w:r>
          </w:p>
          <w:p w14:paraId="17B2CC4A" w14:textId="77777777" w:rsidR="00743124" w:rsidRPr="00743124" w:rsidRDefault="00743124" w:rsidP="00743124">
            <w:pPr>
              <w:numPr>
                <w:ilvl w:val="0"/>
                <w:numId w:val="46"/>
              </w:numPr>
              <w:jc w:val="both"/>
              <w:rPr>
                <w:color w:val="000000" w:themeColor="text1"/>
              </w:rPr>
            </w:pPr>
            <w:r w:rsidRPr="00743124">
              <w:rPr>
                <w:color w:val="000000" w:themeColor="text1"/>
              </w:rPr>
              <w:t xml:space="preserve">Support the consistent application of the Mayor's and Combined Authority's brand identity across marketing activity. </w:t>
            </w:r>
          </w:p>
          <w:p w14:paraId="4154000F" w14:textId="77777777" w:rsidR="00743124" w:rsidRPr="00743124" w:rsidRDefault="00743124" w:rsidP="00743124">
            <w:pPr>
              <w:numPr>
                <w:ilvl w:val="0"/>
                <w:numId w:val="46"/>
              </w:numPr>
              <w:jc w:val="both"/>
              <w:rPr>
                <w:color w:val="000000" w:themeColor="text1"/>
              </w:rPr>
            </w:pPr>
            <w:r w:rsidRPr="00743124">
              <w:rPr>
                <w:color w:val="000000" w:themeColor="text1"/>
              </w:rPr>
              <w:t xml:space="preserve">Ensure marketing materials comply with branding guidelines and communications standards. </w:t>
            </w:r>
          </w:p>
          <w:p w14:paraId="4E931CBC" w14:textId="77777777" w:rsidR="00743124" w:rsidRPr="00743124" w:rsidRDefault="00743124" w:rsidP="00743124">
            <w:pPr>
              <w:numPr>
                <w:ilvl w:val="0"/>
                <w:numId w:val="46"/>
              </w:numPr>
              <w:jc w:val="both"/>
              <w:rPr>
                <w:color w:val="000000" w:themeColor="text1"/>
              </w:rPr>
            </w:pPr>
            <w:r w:rsidRPr="00743124">
              <w:rPr>
                <w:color w:val="000000" w:themeColor="text1"/>
              </w:rPr>
              <w:t xml:space="preserve">Assist in maintaining and developing marketing assets, templates and promotional resources. </w:t>
            </w:r>
          </w:p>
          <w:p w14:paraId="7CC2379A" w14:textId="77777777" w:rsidR="00743124" w:rsidRPr="00743124" w:rsidRDefault="00743124" w:rsidP="00743124">
            <w:pPr>
              <w:numPr>
                <w:ilvl w:val="0"/>
                <w:numId w:val="46"/>
              </w:numPr>
              <w:jc w:val="both"/>
              <w:rPr>
                <w:color w:val="000000" w:themeColor="text1"/>
              </w:rPr>
            </w:pPr>
            <w:r w:rsidRPr="00743124">
              <w:rPr>
                <w:color w:val="000000" w:themeColor="text1"/>
              </w:rPr>
              <w:t xml:space="preserve">Promote consistent messaging and visual identity across all campaign activity. </w:t>
            </w:r>
          </w:p>
          <w:p w14:paraId="41DC10F2" w14:textId="77777777" w:rsidR="00743124" w:rsidRPr="00743124" w:rsidRDefault="00743124" w:rsidP="00743124">
            <w:pPr>
              <w:jc w:val="both"/>
              <w:rPr>
                <w:b/>
                <w:bCs/>
                <w:color w:val="000000" w:themeColor="text1"/>
              </w:rPr>
            </w:pPr>
            <w:r w:rsidRPr="00743124">
              <w:rPr>
                <w:b/>
                <w:bCs/>
                <w:color w:val="000000" w:themeColor="text1"/>
              </w:rPr>
              <w:t>Marketing Performance and Insight</w:t>
            </w:r>
          </w:p>
          <w:p w14:paraId="3282F373" w14:textId="77777777" w:rsidR="00743124" w:rsidRPr="00743124" w:rsidRDefault="00743124" w:rsidP="00743124">
            <w:pPr>
              <w:numPr>
                <w:ilvl w:val="0"/>
                <w:numId w:val="47"/>
              </w:numPr>
              <w:jc w:val="both"/>
              <w:rPr>
                <w:color w:val="000000" w:themeColor="text1"/>
              </w:rPr>
            </w:pPr>
            <w:r w:rsidRPr="00743124">
              <w:rPr>
                <w:color w:val="000000" w:themeColor="text1"/>
              </w:rPr>
              <w:lastRenderedPageBreak/>
              <w:t xml:space="preserve">Monitor campaign performance using analytics, audience insight and evaluation tools. </w:t>
            </w:r>
          </w:p>
          <w:p w14:paraId="64C24CF4" w14:textId="77777777" w:rsidR="00743124" w:rsidRPr="00743124" w:rsidRDefault="00743124" w:rsidP="00743124">
            <w:pPr>
              <w:numPr>
                <w:ilvl w:val="0"/>
                <w:numId w:val="47"/>
              </w:numPr>
              <w:jc w:val="both"/>
              <w:rPr>
                <w:color w:val="000000" w:themeColor="text1"/>
              </w:rPr>
            </w:pPr>
            <w:r w:rsidRPr="00743124">
              <w:rPr>
                <w:color w:val="000000" w:themeColor="text1"/>
              </w:rPr>
              <w:t xml:space="preserve">Produce reports on campaign outcomes, engagement levels and marketing effectiveness. </w:t>
            </w:r>
          </w:p>
          <w:p w14:paraId="0D0F261A" w14:textId="77777777" w:rsidR="00743124" w:rsidRPr="00743124" w:rsidRDefault="00743124" w:rsidP="00743124">
            <w:pPr>
              <w:numPr>
                <w:ilvl w:val="0"/>
                <w:numId w:val="47"/>
              </w:numPr>
              <w:jc w:val="both"/>
              <w:rPr>
                <w:color w:val="000000" w:themeColor="text1"/>
              </w:rPr>
            </w:pPr>
            <w:r w:rsidRPr="00743124">
              <w:rPr>
                <w:color w:val="000000" w:themeColor="text1"/>
              </w:rPr>
              <w:t xml:space="preserve">Use performance data and audience insights to identify opportunities for improvement. </w:t>
            </w:r>
          </w:p>
          <w:p w14:paraId="193577C8" w14:textId="77777777" w:rsidR="00743124" w:rsidRPr="00743124" w:rsidRDefault="00743124" w:rsidP="00743124">
            <w:pPr>
              <w:numPr>
                <w:ilvl w:val="0"/>
                <w:numId w:val="47"/>
              </w:numPr>
              <w:jc w:val="both"/>
              <w:rPr>
                <w:color w:val="000000" w:themeColor="text1"/>
              </w:rPr>
            </w:pPr>
            <w:r w:rsidRPr="00743124">
              <w:rPr>
                <w:color w:val="000000" w:themeColor="text1"/>
              </w:rPr>
              <w:t xml:space="preserve">Support the evaluation of campaigns and contribute recommendations for future activity. </w:t>
            </w:r>
          </w:p>
          <w:p w14:paraId="3341004F" w14:textId="77777777" w:rsidR="00743124" w:rsidRPr="00743124" w:rsidRDefault="00743124" w:rsidP="00743124">
            <w:pPr>
              <w:jc w:val="both"/>
              <w:rPr>
                <w:b/>
                <w:bCs/>
                <w:color w:val="000000" w:themeColor="text1"/>
              </w:rPr>
            </w:pPr>
            <w:r w:rsidRPr="00743124">
              <w:rPr>
                <w:b/>
                <w:bCs/>
                <w:color w:val="000000" w:themeColor="text1"/>
              </w:rPr>
              <w:t>Governance and Compliance</w:t>
            </w:r>
          </w:p>
          <w:p w14:paraId="5FB5A991" w14:textId="77777777" w:rsidR="00743124" w:rsidRPr="00743124" w:rsidRDefault="00743124" w:rsidP="00743124">
            <w:pPr>
              <w:numPr>
                <w:ilvl w:val="0"/>
                <w:numId w:val="48"/>
              </w:numPr>
              <w:jc w:val="both"/>
              <w:rPr>
                <w:color w:val="000000" w:themeColor="text1"/>
              </w:rPr>
            </w:pPr>
            <w:r w:rsidRPr="00743124">
              <w:rPr>
                <w:color w:val="000000" w:themeColor="text1"/>
              </w:rPr>
              <w:t xml:space="preserve">Ensure marketing activity complies with organisational policies, accessibility requirements, data protection legislation and communications guidance. </w:t>
            </w:r>
          </w:p>
          <w:p w14:paraId="57371BD5" w14:textId="77777777" w:rsidR="00743124" w:rsidRPr="00743124" w:rsidRDefault="00743124" w:rsidP="00743124">
            <w:pPr>
              <w:numPr>
                <w:ilvl w:val="0"/>
                <w:numId w:val="48"/>
              </w:numPr>
              <w:jc w:val="both"/>
              <w:rPr>
                <w:color w:val="000000" w:themeColor="text1"/>
              </w:rPr>
            </w:pPr>
            <w:r w:rsidRPr="00743124">
              <w:rPr>
                <w:color w:val="000000" w:themeColor="text1"/>
              </w:rPr>
              <w:t xml:space="preserve">Apply quality assurance processes to marketing materials before publication or distribution. </w:t>
            </w:r>
          </w:p>
          <w:p w14:paraId="78339364" w14:textId="77777777" w:rsidR="00743124" w:rsidRPr="00743124" w:rsidRDefault="00743124" w:rsidP="00743124">
            <w:pPr>
              <w:numPr>
                <w:ilvl w:val="0"/>
                <w:numId w:val="48"/>
              </w:numPr>
              <w:jc w:val="both"/>
              <w:rPr>
                <w:color w:val="000000" w:themeColor="text1"/>
              </w:rPr>
            </w:pPr>
            <w:r w:rsidRPr="00743124">
              <w:rPr>
                <w:color w:val="000000" w:themeColor="text1"/>
              </w:rPr>
              <w:t xml:space="preserve">Maintain accurate records of campaign activity, performance and marketing assets. </w:t>
            </w:r>
          </w:p>
          <w:p w14:paraId="6DAA5B70" w14:textId="77777777" w:rsidR="00743124" w:rsidRPr="00743124" w:rsidRDefault="00743124" w:rsidP="00743124">
            <w:pPr>
              <w:numPr>
                <w:ilvl w:val="0"/>
                <w:numId w:val="48"/>
              </w:numPr>
              <w:jc w:val="both"/>
              <w:rPr>
                <w:color w:val="000000" w:themeColor="text1"/>
              </w:rPr>
            </w:pPr>
            <w:r w:rsidRPr="00743124">
              <w:rPr>
                <w:color w:val="000000" w:themeColor="text1"/>
              </w:rPr>
              <w:t xml:space="preserve">Contribute to the continuous improvement of marketing processes and ways of working. </w:t>
            </w:r>
          </w:p>
          <w:p w14:paraId="3B82B81F" w14:textId="77777777" w:rsidR="00743124" w:rsidRPr="00743124" w:rsidRDefault="00743124" w:rsidP="00743124">
            <w:pPr>
              <w:numPr>
                <w:ilvl w:val="0"/>
                <w:numId w:val="48"/>
              </w:numPr>
              <w:jc w:val="both"/>
              <w:rPr>
                <w:color w:val="000000" w:themeColor="text1"/>
              </w:rPr>
            </w:pPr>
            <w:r w:rsidRPr="00743124">
              <w:rPr>
                <w:color w:val="000000" w:themeColor="text1"/>
              </w:rPr>
              <w:t xml:space="preserve">Support compliance with relevant electoral, political and public sector communication requirements where applicable. </w:t>
            </w:r>
          </w:p>
          <w:p w14:paraId="7D25FAB5" w14:textId="38A5F14B" w:rsidR="0042509B" w:rsidRPr="009E228D" w:rsidRDefault="0071559C" w:rsidP="00743124">
            <w:pPr>
              <w:jc w:val="both"/>
              <w:rPr>
                <w:color w:val="000000" w:themeColor="text1"/>
              </w:rPr>
            </w:pPr>
            <w:r w:rsidRPr="0071559C">
              <w:rPr>
                <w:color w:val="000000" w:themeColor="text1"/>
              </w:rPr>
              <w:t xml:space="preserve"> </w:t>
            </w:r>
          </w:p>
        </w:tc>
      </w:tr>
    </w:tbl>
    <w:p w14:paraId="0F9CBBE6" w14:textId="77777777" w:rsidR="006C5D42" w:rsidRPr="0042509B" w:rsidRDefault="006C5D42" w:rsidP="006C5D42">
      <w:pPr>
        <w:rPr>
          <w:color w:val="000000" w:themeColor="text1"/>
        </w:rPr>
      </w:pPr>
      <w:r w:rsidRPr="0042509B">
        <w:rPr>
          <w:b/>
          <w:bCs/>
          <w:color w:val="000000" w:themeColor="text1"/>
        </w:rPr>
        <w:lastRenderedPageBreak/>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42509B" w14:paraId="1BBA6B4F" w14:textId="77777777" w:rsidTr="00E41B66">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AE124E6" w14:textId="77777777" w:rsidR="006C5D42" w:rsidRPr="0042509B" w:rsidRDefault="006C5D42" w:rsidP="00E41B66">
            <w:pPr>
              <w:rPr>
                <w:b/>
                <w:bCs/>
                <w:color w:val="000000" w:themeColor="text1"/>
              </w:rPr>
            </w:pPr>
            <w:r w:rsidRPr="0042509B">
              <w:rPr>
                <w:b/>
                <w:bCs/>
                <w:color w:val="000000" w:themeColor="text1"/>
              </w:rPr>
              <w:t> 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A5143D3" w14:textId="77777777" w:rsidR="006C5D42" w:rsidRPr="0042509B" w:rsidRDefault="006C5D42" w:rsidP="00E41B66">
            <w:pPr>
              <w:rPr>
                <w:b/>
                <w:bCs/>
                <w:color w:val="000000" w:themeColor="text1"/>
              </w:rPr>
            </w:pPr>
            <w:r w:rsidRPr="0042509B">
              <w:rPr>
                <w:b/>
                <w:bCs/>
                <w:color w:val="000000" w:themeColor="text1"/>
              </w:rPr>
              <w:t>E = Essential</w:t>
            </w:r>
          </w:p>
          <w:p w14:paraId="1AA3DF4E" w14:textId="77777777" w:rsidR="006C5D42" w:rsidRPr="0042509B" w:rsidRDefault="006C5D42" w:rsidP="00E41B66">
            <w:pPr>
              <w:rPr>
                <w:b/>
                <w:bCs/>
                <w:color w:val="000000" w:themeColor="text1"/>
              </w:rPr>
            </w:pPr>
            <w:r w:rsidRPr="0042509B">
              <w:rPr>
                <w:b/>
                <w:bCs/>
                <w:color w:val="000000" w:themeColor="text1"/>
              </w:rPr>
              <w:t>D = Desirable </w:t>
            </w:r>
          </w:p>
        </w:tc>
      </w:tr>
      <w:tr w:rsidR="006C5D42" w:rsidRPr="0042509B" w14:paraId="753BEE74" w14:textId="77777777" w:rsidTr="004354E3">
        <w:trPr>
          <w:trHeight w:val="741"/>
        </w:trPr>
        <w:tc>
          <w:tcPr>
            <w:tcW w:w="7080"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4"/>
              <w:gridCol w:w="81"/>
            </w:tblGrid>
            <w:tr w:rsidR="00743124" w:rsidRPr="00743124" w14:paraId="28791B29" w14:textId="77777777">
              <w:trPr>
                <w:tblCellSpacing w:w="15" w:type="dxa"/>
              </w:trPr>
              <w:tc>
                <w:tcPr>
                  <w:tcW w:w="0" w:type="auto"/>
                  <w:vAlign w:val="center"/>
                  <w:hideMark/>
                </w:tcPr>
                <w:p w14:paraId="3BE8CC21" w14:textId="77777777" w:rsidR="00743124" w:rsidRPr="00743124" w:rsidRDefault="00743124" w:rsidP="00743124">
                  <w:pPr>
                    <w:pStyle w:val="ListBullet"/>
                    <w:rPr>
                      <w:rFonts w:asciiTheme="minorHAnsi" w:hAnsiTheme="minorHAnsi"/>
                      <w:sz w:val="24"/>
                      <w:szCs w:val="24"/>
                    </w:rPr>
                  </w:pPr>
                  <w:r w:rsidRPr="00743124">
                    <w:rPr>
                      <w:rFonts w:asciiTheme="minorHAnsi" w:hAnsiTheme="minorHAnsi"/>
                      <w:sz w:val="24"/>
                      <w:szCs w:val="24"/>
                    </w:rPr>
                    <w:t>Educated to degree level or equivalent relevant experience in marketing, communications, public relations, business, digital marketing or a related discipline</w:t>
                  </w:r>
                </w:p>
              </w:tc>
              <w:tc>
                <w:tcPr>
                  <w:tcW w:w="0" w:type="auto"/>
                  <w:vAlign w:val="center"/>
                  <w:hideMark/>
                </w:tcPr>
                <w:p w14:paraId="6CEBDF22" w14:textId="5F63BC2D" w:rsidR="00743124" w:rsidRPr="00743124" w:rsidRDefault="00743124" w:rsidP="00743124">
                  <w:pPr>
                    <w:pStyle w:val="ListBullet"/>
                    <w:numPr>
                      <w:ilvl w:val="0"/>
                      <w:numId w:val="0"/>
                    </w:numPr>
                    <w:rPr>
                      <w:rFonts w:asciiTheme="minorHAnsi" w:hAnsiTheme="minorHAnsi"/>
                      <w:sz w:val="24"/>
                      <w:szCs w:val="24"/>
                    </w:rPr>
                  </w:pPr>
                </w:p>
              </w:tc>
            </w:tr>
          </w:tbl>
          <w:p w14:paraId="4913CAF6" w14:textId="77777777" w:rsidR="00743124" w:rsidRPr="00743124" w:rsidRDefault="00743124" w:rsidP="00743124">
            <w:pPr>
              <w:rPr>
                <w:vanish/>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81"/>
            </w:tblGrid>
            <w:tr w:rsidR="00743124" w:rsidRPr="00743124" w14:paraId="0186C889" w14:textId="77777777">
              <w:trPr>
                <w:tblCellSpacing w:w="15" w:type="dxa"/>
              </w:trPr>
              <w:tc>
                <w:tcPr>
                  <w:tcW w:w="0" w:type="auto"/>
                  <w:vAlign w:val="center"/>
                  <w:hideMark/>
                </w:tcPr>
                <w:p w14:paraId="175E1BC2" w14:textId="77777777" w:rsidR="00743124" w:rsidRPr="00743124" w:rsidRDefault="00743124" w:rsidP="00743124">
                  <w:pPr>
                    <w:pStyle w:val="ListBullet"/>
                    <w:rPr>
                      <w:rFonts w:asciiTheme="minorHAnsi" w:hAnsiTheme="minorHAnsi"/>
                      <w:sz w:val="24"/>
                      <w:szCs w:val="24"/>
                    </w:rPr>
                  </w:pPr>
                  <w:r w:rsidRPr="00743124">
                    <w:rPr>
                      <w:rFonts w:asciiTheme="minorHAnsi" w:hAnsiTheme="minorHAnsi"/>
                      <w:sz w:val="24"/>
                      <w:szCs w:val="24"/>
                    </w:rPr>
                    <w:t xml:space="preserve">Driving </w:t>
                  </w:r>
                  <w:proofErr w:type="spellStart"/>
                  <w:r w:rsidRPr="00743124">
                    <w:rPr>
                      <w:rFonts w:asciiTheme="minorHAnsi" w:hAnsiTheme="minorHAnsi"/>
                      <w:sz w:val="24"/>
                      <w:szCs w:val="24"/>
                    </w:rPr>
                    <w:t>Licence</w:t>
                  </w:r>
                  <w:proofErr w:type="spellEnd"/>
                </w:p>
              </w:tc>
              <w:tc>
                <w:tcPr>
                  <w:tcW w:w="0" w:type="auto"/>
                  <w:vAlign w:val="center"/>
                  <w:hideMark/>
                </w:tcPr>
                <w:p w14:paraId="105B9388" w14:textId="77777777" w:rsidR="00743124" w:rsidRPr="00743124" w:rsidRDefault="00743124" w:rsidP="00743124">
                  <w:pPr>
                    <w:pStyle w:val="ListBullet"/>
                    <w:numPr>
                      <w:ilvl w:val="0"/>
                      <w:numId w:val="0"/>
                    </w:numPr>
                    <w:rPr>
                      <w:rFonts w:asciiTheme="minorHAnsi" w:hAnsiTheme="minorHAnsi"/>
                      <w:sz w:val="24"/>
                      <w:szCs w:val="24"/>
                    </w:rPr>
                  </w:pPr>
                </w:p>
              </w:tc>
            </w:tr>
          </w:tbl>
          <w:p w14:paraId="2AC7D084" w14:textId="77777777" w:rsidR="00743124" w:rsidRPr="00743124" w:rsidRDefault="00743124" w:rsidP="00743124">
            <w:pPr>
              <w:rPr>
                <w:vanish/>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5"/>
            </w:tblGrid>
            <w:tr w:rsidR="00743124" w:rsidRPr="00743124" w14:paraId="15C91F2D" w14:textId="77777777">
              <w:trPr>
                <w:tblCellSpacing w:w="15" w:type="dxa"/>
              </w:trPr>
              <w:tc>
                <w:tcPr>
                  <w:tcW w:w="0" w:type="auto"/>
                  <w:vAlign w:val="center"/>
                  <w:hideMark/>
                </w:tcPr>
                <w:p w14:paraId="4E9719E4" w14:textId="77777777" w:rsidR="00743124" w:rsidRPr="00743124" w:rsidRDefault="00743124" w:rsidP="00743124">
                  <w:pPr>
                    <w:pStyle w:val="ListBullet"/>
                    <w:rPr>
                      <w:rFonts w:asciiTheme="minorHAnsi" w:hAnsiTheme="minorHAnsi"/>
                      <w:sz w:val="24"/>
                      <w:szCs w:val="24"/>
                    </w:rPr>
                  </w:pPr>
                  <w:r w:rsidRPr="00743124">
                    <w:rPr>
                      <w:rFonts w:asciiTheme="minorHAnsi" w:hAnsiTheme="minorHAnsi"/>
                      <w:sz w:val="24"/>
                      <w:szCs w:val="24"/>
                    </w:rPr>
                    <w:t>Professional qualification in marketing, communications, digital marketing or a related discipline</w:t>
                  </w:r>
                </w:p>
              </w:tc>
            </w:tr>
          </w:tbl>
          <w:p w14:paraId="577D1BD3" w14:textId="337201A1" w:rsidR="004354E3" w:rsidRPr="00743124" w:rsidRDefault="004354E3" w:rsidP="00743124">
            <w:pPr>
              <w:rPr>
                <w:color w:val="000000" w:themeColor="text1"/>
              </w:rPr>
            </w:pPr>
          </w:p>
        </w:tc>
        <w:tc>
          <w:tcPr>
            <w:tcW w:w="1930" w:type="dxa"/>
            <w:tcBorders>
              <w:top w:val="single" w:sz="6" w:space="0" w:color="auto"/>
              <w:left w:val="single" w:sz="6" w:space="0" w:color="auto"/>
              <w:bottom w:val="single" w:sz="6" w:space="0" w:color="auto"/>
              <w:right w:val="single" w:sz="6" w:space="0" w:color="auto"/>
            </w:tcBorders>
            <w:hideMark/>
          </w:tcPr>
          <w:p w14:paraId="0A2960A8" w14:textId="77777777" w:rsidR="008156B3" w:rsidRPr="0042509B" w:rsidRDefault="00B313CC" w:rsidP="00837022">
            <w:pPr>
              <w:ind w:left="360"/>
              <w:jc w:val="center"/>
              <w:rPr>
                <w:b/>
                <w:bCs/>
                <w:color w:val="000000" w:themeColor="text1"/>
              </w:rPr>
            </w:pPr>
            <w:r w:rsidRPr="0042509B">
              <w:rPr>
                <w:b/>
                <w:bCs/>
                <w:color w:val="000000" w:themeColor="text1"/>
              </w:rPr>
              <w:t>E</w:t>
            </w:r>
          </w:p>
          <w:p w14:paraId="3DF6C915" w14:textId="77777777" w:rsidR="009E228D" w:rsidRDefault="009E228D" w:rsidP="009E228D">
            <w:pPr>
              <w:ind w:left="360"/>
              <w:jc w:val="center"/>
              <w:rPr>
                <w:b/>
                <w:bCs/>
                <w:color w:val="000000" w:themeColor="text1"/>
              </w:rPr>
            </w:pPr>
          </w:p>
          <w:p w14:paraId="0730C214" w14:textId="5415611B" w:rsidR="009E228D" w:rsidRPr="0042509B" w:rsidRDefault="0071559C" w:rsidP="009E228D">
            <w:pPr>
              <w:ind w:left="360"/>
              <w:jc w:val="center"/>
              <w:rPr>
                <w:b/>
                <w:bCs/>
                <w:color w:val="000000" w:themeColor="text1"/>
              </w:rPr>
            </w:pPr>
            <w:r>
              <w:rPr>
                <w:b/>
                <w:bCs/>
                <w:color w:val="000000" w:themeColor="text1"/>
              </w:rPr>
              <w:t>D</w:t>
            </w:r>
          </w:p>
          <w:p w14:paraId="4890C755" w14:textId="3ABEAF75" w:rsidR="00B313CC" w:rsidRPr="0042509B" w:rsidRDefault="00811DEC" w:rsidP="00837022">
            <w:pPr>
              <w:ind w:left="360"/>
              <w:jc w:val="center"/>
              <w:rPr>
                <w:color w:val="000000" w:themeColor="text1"/>
              </w:rPr>
            </w:pPr>
            <w:r w:rsidRPr="0042509B">
              <w:rPr>
                <w:b/>
                <w:bCs/>
                <w:color w:val="000000" w:themeColor="text1"/>
              </w:rPr>
              <w:t>D</w:t>
            </w:r>
          </w:p>
        </w:tc>
      </w:tr>
    </w:tbl>
    <w:p w14:paraId="5287EFC1" w14:textId="2CCA996B" w:rsidR="006C5D42" w:rsidRDefault="006C5D42" w:rsidP="006C5D42">
      <w:pPr>
        <w:rPr>
          <w:color w:val="000000" w:themeColor="text1"/>
        </w:rPr>
      </w:pPr>
      <w:r w:rsidRPr="0042509B">
        <w:rPr>
          <w:color w:val="000000" w:themeColor="text1"/>
        </w:rPr>
        <w:t> </w:t>
      </w:r>
    </w:p>
    <w:p w14:paraId="1DBAFABF" w14:textId="77777777" w:rsidR="009E228D" w:rsidRDefault="009E228D" w:rsidP="006C5D42">
      <w:pPr>
        <w:rPr>
          <w:color w:val="000000" w:themeColor="text1"/>
        </w:rPr>
      </w:pPr>
    </w:p>
    <w:p w14:paraId="049A5A01" w14:textId="77777777" w:rsidR="009E228D" w:rsidRDefault="009E228D" w:rsidP="006C5D42">
      <w:pPr>
        <w:rPr>
          <w:color w:val="000000" w:themeColor="text1"/>
        </w:rPr>
      </w:pPr>
    </w:p>
    <w:p w14:paraId="0D0FBB88" w14:textId="77777777" w:rsidR="009E228D" w:rsidRDefault="009E228D" w:rsidP="006C5D42">
      <w:pPr>
        <w:rPr>
          <w:color w:val="000000" w:themeColor="text1"/>
        </w:rPr>
      </w:pPr>
    </w:p>
    <w:p w14:paraId="45D28166" w14:textId="77777777" w:rsidR="009E228D" w:rsidRDefault="009E228D" w:rsidP="006C5D42">
      <w:pPr>
        <w:rPr>
          <w:color w:val="000000" w:themeColor="text1"/>
        </w:rPr>
      </w:pPr>
    </w:p>
    <w:p w14:paraId="1BA4699E" w14:textId="77777777" w:rsidR="009E228D" w:rsidRDefault="009E228D" w:rsidP="006C5D42">
      <w:pPr>
        <w:rPr>
          <w:color w:val="000000" w:themeColor="text1"/>
        </w:rPr>
      </w:pPr>
    </w:p>
    <w:p w14:paraId="4AD90D31" w14:textId="77777777" w:rsidR="009E228D" w:rsidRDefault="009E228D" w:rsidP="006C5D42">
      <w:pPr>
        <w:rPr>
          <w:color w:val="000000" w:themeColor="text1"/>
        </w:rPr>
      </w:pPr>
    </w:p>
    <w:p w14:paraId="287773B9" w14:textId="77777777" w:rsidR="009E228D" w:rsidRPr="0042509B" w:rsidRDefault="009E228D" w:rsidP="006C5D42">
      <w:pPr>
        <w:rPr>
          <w:color w:val="000000" w:themeColor="text1"/>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42509B" w14:paraId="66712D78" w14:textId="77777777" w:rsidTr="00AA5EF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405A6AA" w14:textId="77777777" w:rsidR="006C5D42" w:rsidRPr="0042509B" w:rsidRDefault="006C5D42" w:rsidP="00E41B66">
            <w:pPr>
              <w:rPr>
                <w:b/>
                <w:bCs/>
                <w:color w:val="000000" w:themeColor="text1"/>
              </w:rPr>
            </w:pPr>
            <w:r w:rsidRPr="0042509B">
              <w:rPr>
                <w:color w:val="000000" w:themeColor="text1"/>
              </w:rPr>
              <w:lastRenderedPageBreak/>
              <w:t> </w:t>
            </w:r>
            <w:r w:rsidRPr="0042509B">
              <w:rPr>
                <w:b/>
                <w:bCs/>
                <w:color w:val="000000" w:themeColor="text1"/>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A2A6" w14:textId="77777777" w:rsidR="006C5D42" w:rsidRPr="0042509B" w:rsidRDefault="006C5D42" w:rsidP="00E41B66">
            <w:pPr>
              <w:rPr>
                <w:b/>
                <w:bCs/>
                <w:color w:val="000000" w:themeColor="text1"/>
              </w:rPr>
            </w:pPr>
            <w:r w:rsidRPr="0042509B">
              <w:rPr>
                <w:b/>
                <w:bCs/>
                <w:color w:val="000000" w:themeColor="text1"/>
              </w:rPr>
              <w:t>E = Essential</w:t>
            </w:r>
          </w:p>
          <w:p w14:paraId="16877A72" w14:textId="77777777" w:rsidR="006C5D42" w:rsidRPr="0042509B" w:rsidRDefault="006C5D42" w:rsidP="00E41B66">
            <w:pPr>
              <w:rPr>
                <w:color w:val="000000" w:themeColor="text1"/>
              </w:rPr>
            </w:pPr>
            <w:r w:rsidRPr="0042509B">
              <w:rPr>
                <w:b/>
                <w:bCs/>
                <w:color w:val="000000" w:themeColor="text1"/>
              </w:rPr>
              <w:t>D = Desirable</w:t>
            </w:r>
          </w:p>
        </w:tc>
      </w:tr>
      <w:tr w:rsidR="00F31825" w:rsidRPr="0042509B" w14:paraId="59D31311" w14:textId="77777777" w:rsidTr="00AA5EF8">
        <w:trPr>
          <w:trHeight w:val="3029"/>
        </w:trPr>
        <w:tc>
          <w:tcPr>
            <w:tcW w:w="7080" w:type="dxa"/>
            <w:tcBorders>
              <w:top w:val="single" w:sz="6" w:space="0" w:color="auto"/>
              <w:left w:val="single" w:sz="6" w:space="0" w:color="auto"/>
              <w:bottom w:val="single" w:sz="6" w:space="0" w:color="auto"/>
              <w:right w:val="single" w:sz="6" w:space="0" w:color="auto"/>
            </w:tcBorders>
            <w:hideMark/>
          </w:tcPr>
          <w:p w14:paraId="34CE7E25" w14:textId="77777777" w:rsidR="00803215"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working in marketing, communications, public engagement or campaign delivery</w:t>
            </w:r>
          </w:p>
          <w:p w14:paraId="3C57C4EC" w14:textId="3BC2A205" w:rsidR="00743124" w:rsidRPr="00743124" w:rsidRDefault="00743124" w:rsidP="00803215">
            <w:pPr>
              <w:pStyle w:val="ListBullet"/>
              <w:numPr>
                <w:ilvl w:val="0"/>
                <w:numId w:val="0"/>
              </w:numPr>
              <w:ind w:left="360"/>
              <w:rPr>
                <w:rFonts w:asciiTheme="minorHAnsi" w:hAnsiTheme="minorHAnsi"/>
                <w:sz w:val="24"/>
                <w:szCs w:val="24"/>
                <w:lang w:eastAsia="en-GB"/>
              </w:rPr>
            </w:pPr>
            <w:r w:rsidRPr="00743124">
              <w:rPr>
                <w:rFonts w:asciiTheme="minorHAnsi" w:hAnsiTheme="minorHAnsi"/>
                <w:sz w:val="24"/>
                <w:szCs w:val="24"/>
                <w:lang w:eastAsia="en-GB"/>
              </w:rPr>
              <w:tab/>
            </w:r>
            <w:r w:rsidRPr="00743124">
              <w:rPr>
                <w:rFonts w:asciiTheme="minorHAnsi" w:hAnsiTheme="minorHAnsi"/>
                <w:sz w:val="24"/>
                <w:szCs w:val="24"/>
                <w:lang w:eastAsia="en-GB"/>
              </w:rPr>
              <w:tab/>
            </w:r>
          </w:p>
          <w:p w14:paraId="4A01A278" w14:textId="77777777" w:rsidR="00803215"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supporting the delivery of marketing campaigns and promotional activity</w:t>
            </w:r>
            <w:r w:rsidRPr="00743124">
              <w:rPr>
                <w:rFonts w:asciiTheme="minorHAnsi" w:hAnsiTheme="minorHAnsi"/>
                <w:sz w:val="24"/>
                <w:szCs w:val="24"/>
                <w:lang w:eastAsia="en-GB"/>
              </w:rPr>
              <w:tab/>
            </w:r>
          </w:p>
          <w:p w14:paraId="0E2A6B80" w14:textId="2C801DBD" w:rsidR="00743124" w:rsidRPr="00743124" w:rsidRDefault="00743124" w:rsidP="00803215">
            <w:pPr>
              <w:pStyle w:val="ListBullet"/>
              <w:numPr>
                <w:ilvl w:val="0"/>
                <w:numId w:val="0"/>
              </w:numPr>
              <w:ind w:left="360"/>
              <w:rPr>
                <w:rFonts w:asciiTheme="minorHAnsi" w:hAnsiTheme="minorHAnsi"/>
                <w:sz w:val="24"/>
                <w:szCs w:val="24"/>
                <w:lang w:eastAsia="en-GB"/>
              </w:rPr>
            </w:pPr>
            <w:r w:rsidRPr="00743124">
              <w:rPr>
                <w:rFonts w:asciiTheme="minorHAnsi" w:hAnsiTheme="minorHAnsi"/>
                <w:sz w:val="24"/>
                <w:szCs w:val="24"/>
                <w:lang w:eastAsia="en-GB"/>
              </w:rPr>
              <w:tab/>
            </w:r>
          </w:p>
          <w:p w14:paraId="0C6AD835" w14:textId="57473447" w:rsid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producing marketing content and promotional materials</w:t>
            </w:r>
            <w:r w:rsidRPr="00743124">
              <w:rPr>
                <w:rFonts w:asciiTheme="minorHAnsi" w:hAnsiTheme="minorHAnsi"/>
                <w:sz w:val="24"/>
                <w:szCs w:val="24"/>
                <w:lang w:eastAsia="en-GB"/>
              </w:rPr>
              <w:tab/>
            </w:r>
            <w:r w:rsidRPr="00743124">
              <w:rPr>
                <w:rFonts w:asciiTheme="minorHAnsi" w:hAnsiTheme="minorHAnsi"/>
                <w:sz w:val="24"/>
                <w:szCs w:val="24"/>
                <w:lang w:eastAsia="en-GB"/>
              </w:rPr>
              <w:tab/>
            </w:r>
          </w:p>
          <w:p w14:paraId="095211C3" w14:textId="77777777" w:rsidR="00803215" w:rsidRPr="00743124" w:rsidRDefault="00803215" w:rsidP="00803215">
            <w:pPr>
              <w:pStyle w:val="ListBullet"/>
              <w:numPr>
                <w:ilvl w:val="0"/>
                <w:numId w:val="0"/>
              </w:numPr>
              <w:ind w:left="360"/>
              <w:rPr>
                <w:rFonts w:asciiTheme="minorHAnsi" w:hAnsiTheme="minorHAnsi"/>
                <w:sz w:val="24"/>
                <w:szCs w:val="24"/>
                <w:lang w:eastAsia="en-GB"/>
              </w:rPr>
            </w:pPr>
          </w:p>
          <w:p w14:paraId="1D0067A9" w14:textId="77777777" w:rsidR="00803215"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using marketing, digital or audience insight tools to monitor performance</w:t>
            </w:r>
            <w:r w:rsidRPr="00743124">
              <w:rPr>
                <w:rFonts w:asciiTheme="minorHAnsi" w:hAnsiTheme="minorHAnsi"/>
                <w:sz w:val="24"/>
                <w:szCs w:val="24"/>
                <w:lang w:eastAsia="en-GB"/>
              </w:rPr>
              <w:tab/>
            </w:r>
          </w:p>
          <w:p w14:paraId="79F52066" w14:textId="695FD878" w:rsidR="00743124" w:rsidRPr="00743124" w:rsidRDefault="00743124" w:rsidP="00803215">
            <w:pPr>
              <w:pStyle w:val="ListBullet"/>
              <w:numPr>
                <w:ilvl w:val="0"/>
                <w:numId w:val="0"/>
              </w:numPr>
              <w:ind w:left="360"/>
              <w:rPr>
                <w:rFonts w:asciiTheme="minorHAnsi" w:hAnsiTheme="minorHAnsi"/>
                <w:sz w:val="24"/>
                <w:szCs w:val="24"/>
                <w:lang w:eastAsia="en-GB"/>
              </w:rPr>
            </w:pPr>
            <w:r w:rsidRPr="00743124">
              <w:rPr>
                <w:rFonts w:asciiTheme="minorHAnsi" w:hAnsiTheme="minorHAnsi"/>
                <w:sz w:val="24"/>
                <w:szCs w:val="24"/>
                <w:lang w:eastAsia="en-GB"/>
              </w:rPr>
              <w:tab/>
            </w:r>
          </w:p>
          <w:p w14:paraId="4BE8DD45" w14:textId="7C1E3A2D" w:rsid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working with brand guidelines and marketing standards</w:t>
            </w:r>
            <w:r w:rsidRPr="00743124">
              <w:rPr>
                <w:rFonts w:asciiTheme="minorHAnsi" w:hAnsiTheme="minorHAnsi"/>
                <w:sz w:val="24"/>
                <w:szCs w:val="24"/>
                <w:lang w:eastAsia="en-GB"/>
              </w:rPr>
              <w:tab/>
            </w:r>
          </w:p>
          <w:p w14:paraId="25F2A991" w14:textId="77777777" w:rsidR="00803215" w:rsidRPr="00743124" w:rsidRDefault="00803215" w:rsidP="00803215">
            <w:pPr>
              <w:pStyle w:val="ListBullet"/>
              <w:numPr>
                <w:ilvl w:val="0"/>
                <w:numId w:val="0"/>
              </w:numPr>
              <w:ind w:left="360"/>
              <w:rPr>
                <w:rFonts w:asciiTheme="minorHAnsi" w:hAnsiTheme="minorHAnsi"/>
                <w:sz w:val="24"/>
                <w:szCs w:val="24"/>
                <w:lang w:eastAsia="en-GB"/>
              </w:rPr>
            </w:pPr>
          </w:p>
          <w:p w14:paraId="3F7D6F6A" w14:textId="2EAAD8A5" w:rsidR="00743124" w:rsidRP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Experience working with a range of stakeholders and partners</w:t>
            </w:r>
            <w:r w:rsidRPr="00743124">
              <w:rPr>
                <w:rFonts w:asciiTheme="minorHAnsi" w:hAnsiTheme="minorHAnsi"/>
                <w:sz w:val="24"/>
                <w:szCs w:val="24"/>
                <w:lang w:eastAsia="en-GB"/>
              </w:rPr>
              <w:tab/>
            </w:r>
            <w:r w:rsidRPr="00743124">
              <w:rPr>
                <w:rFonts w:asciiTheme="minorHAnsi" w:hAnsiTheme="minorHAnsi"/>
                <w:sz w:val="24"/>
                <w:szCs w:val="24"/>
                <w:lang w:eastAsia="en-GB"/>
              </w:rPr>
              <w:tab/>
            </w:r>
          </w:p>
          <w:p w14:paraId="4A281D0F" w14:textId="3712C646" w:rsid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Understanding of marketing principles and campaign planning</w:t>
            </w:r>
          </w:p>
          <w:p w14:paraId="38C92A61" w14:textId="77777777" w:rsidR="00803215" w:rsidRPr="00743124" w:rsidRDefault="00803215" w:rsidP="00803215">
            <w:pPr>
              <w:pStyle w:val="ListBullet"/>
              <w:numPr>
                <w:ilvl w:val="0"/>
                <w:numId w:val="0"/>
              </w:numPr>
              <w:ind w:left="360"/>
              <w:rPr>
                <w:rFonts w:asciiTheme="minorHAnsi" w:hAnsiTheme="minorHAnsi"/>
                <w:sz w:val="24"/>
                <w:szCs w:val="24"/>
                <w:lang w:eastAsia="en-GB"/>
              </w:rPr>
            </w:pPr>
          </w:p>
          <w:p w14:paraId="7FEFA355" w14:textId="75D4F0A4" w:rsid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 xml:space="preserve">Understanding of audience engagement and customer-focused </w:t>
            </w:r>
            <w:proofErr w:type="gramStart"/>
            <w:r w:rsidRPr="00743124">
              <w:rPr>
                <w:rFonts w:asciiTheme="minorHAnsi" w:hAnsiTheme="minorHAnsi"/>
                <w:sz w:val="24"/>
                <w:szCs w:val="24"/>
                <w:lang w:eastAsia="en-GB"/>
              </w:rPr>
              <w:t>communications</w:t>
            </w:r>
            <w:proofErr w:type="gramEnd"/>
            <w:r w:rsidRPr="00743124">
              <w:rPr>
                <w:rFonts w:asciiTheme="minorHAnsi" w:hAnsiTheme="minorHAnsi"/>
                <w:sz w:val="24"/>
                <w:szCs w:val="24"/>
                <w:lang w:eastAsia="en-GB"/>
              </w:rPr>
              <w:tab/>
            </w:r>
            <w:r w:rsidRPr="00743124">
              <w:rPr>
                <w:rFonts w:asciiTheme="minorHAnsi" w:hAnsiTheme="minorHAnsi"/>
                <w:sz w:val="24"/>
                <w:szCs w:val="24"/>
                <w:lang w:eastAsia="en-GB"/>
              </w:rPr>
              <w:tab/>
            </w:r>
          </w:p>
          <w:p w14:paraId="60E204D8" w14:textId="77777777" w:rsidR="00803215" w:rsidRPr="00743124" w:rsidRDefault="00803215" w:rsidP="00803215">
            <w:pPr>
              <w:pStyle w:val="ListBullet"/>
              <w:numPr>
                <w:ilvl w:val="0"/>
                <w:numId w:val="0"/>
              </w:numPr>
              <w:rPr>
                <w:rFonts w:asciiTheme="minorHAnsi" w:hAnsiTheme="minorHAnsi"/>
                <w:sz w:val="24"/>
                <w:szCs w:val="24"/>
                <w:lang w:eastAsia="en-GB"/>
              </w:rPr>
            </w:pPr>
          </w:p>
          <w:p w14:paraId="275A00BF" w14:textId="0520B64C" w:rsidR="00743124" w:rsidRDefault="00743124" w:rsidP="00743124">
            <w:pPr>
              <w:pStyle w:val="ListBullet"/>
              <w:rPr>
                <w:rFonts w:asciiTheme="minorHAnsi" w:hAnsiTheme="minorHAnsi"/>
                <w:sz w:val="24"/>
                <w:szCs w:val="24"/>
                <w:lang w:eastAsia="en-GB"/>
              </w:rPr>
            </w:pPr>
            <w:r w:rsidRPr="00743124">
              <w:rPr>
                <w:rFonts w:asciiTheme="minorHAnsi" w:hAnsiTheme="minorHAnsi"/>
                <w:sz w:val="24"/>
                <w:szCs w:val="24"/>
                <w:lang w:eastAsia="en-GB"/>
              </w:rPr>
              <w:t>Understanding of evaluation and performance measurement techniques</w:t>
            </w:r>
            <w:r w:rsidRPr="00743124">
              <w:rPr>
                <w:rFonts w:asciiTheme="minorHAnsi" w:hAnsiTheme="minorHAnsi"/>
                <w:sz w:val="24"/>
                <w:szCs w:val="24"/>
                <w:lang w:eastAsia="en-GB"/>
              </w:rPr>
              <w:tab/>
            </w:r>
            <w:r w:rsidRPr="00743124">
              <w:rPr>
                <w:rFonts w:asciiTheme="minorHAnsi" w:hAnsiTheme="minorHAnsi"/>
                <w:sz w:val="24"/>
                <w:szCs w:val="24"/>
                <w:lang w:eastAsia="en-GB"/>
              </w:rPr>
              <w:tab/>
            </w:r>
          </w:p>
          <w:p w14:paraId="44AAAB0C" w14:textId="77777777" w:rsidR="00803215" w:rsidRPr="00743124" w:rsidRDefault="00803215" w:rsidP="00803215">
            <w:pPr>
              <w:pStyle w:val="ListBullet"/>
              <w:numPr>
                <w:ilvl w:val="0"/>
                <w:numId w:val="0"/>
              </w:numPr>
              <w:rPr>
                <w:rFonts w:asciiTheme="minorHAnsi" w:hAnsiTheme="minorHAnsi"/>
                <w:sz w:val="24"/>
                <w:szCs w:val="24"/>
                <w:lang w:eastAsia="en-GB"/>
              </w:rPr>
            </w:pPr>
          </w:p>
          <w:p w14:paraId="354B3939" w14:textId="42DB6572" w:rsidR="00AA5EF8" w:rsidRPr="00743124" w:rsidRDefault="00743124" w:rsidP="00743124">
            <w:pPr>
              <w:pStyle w:val="ListBullet"/>
              <w:rPr>
                <w:rFonts w:asciiTheme="minorHAnsi" w:hAnsiTheme="minorHAnsi"/>
                <w:vanish/>
                <w:sz w:val="24"/>
                <w:szCs w:val="24"/>
              </w:rPr>
            </w:pPr>
            <w:r w:rsidRPr="00743124">
              <w:rPr>
                <w:rFonts w:asciiTheme="minorHAnsi" w:hAnsiTheme="minorHAnsi"/>
                <w:sz w:val="24"/>
                <w:szCs w:val="24"/>
              </w:rPr>
              <w:t>Understanding of public sector communications and political sensitivity considerations</w:t>
            </w:r>
          </w:p>
          <w:p w14:paraId="55B3430A" w14:textId="7D74C35E" w:rsidR="00F31825" w:rsidRPr="00743124" w:rsidRDefault="00F31825" w:rsidP="00AA5EF8">
            <w:pPr>
              <w:pStyle w:val="NormalWeb"/>
              <w:rPr>
                <w:rFonts w:asciiTheme="minorHAnsi" w:hAnsiTheme="minorHAnsi"/>
                <w:color w:val="000000" w:themeColor="text1"/>
              </w:rPr>
            </w:pPr>
          </w:p>
        </w:tc>
        <w:tc>
          <w:tcPr>
            <w:tcW w:w="1930" w:type="dxa"/>
            <w:tcBorders>
              <w:top w:val="single" w:sz="6" w:space="0" w:color="auto"/>
              <w:left w:val="single" w:sz="6" w:space="0" w:color="auto"/>
              <w:bottom w:val="single" w:sz="6" w:space="0" w:color="auto"/>
              <w:right w:val="single" w:sz="6" w:space="0" w:color="auto"/>
            </w:tcBorders>
          </w:tcPr>
          <w:p w14:paraId="41651563" w14:textId="7F7CA1DD" w:rsidR="002D5434" w:rsidRDefault="009E228D" w:rsidP="00B011FB">
            <w:pPr>
              <w:jc w:val="center"/>
              <w:rPr>
                <w:b/>
                <w:bCs/>
                <w:color w:val="000000" w:themeColor="text1"/>
              </w:rPr>
            </w:pPr>
            <w:r>
              <w:rPr>
                <w:b/>
                <w:bCs/>
                <w:color w:val="000000" w:themeColor="text1"/>
              </w:rPr>
              <w:t>E</w:t>
            </w:r>
          </w:p>
          <w:p w14:paraId="312A1B57" w14:textId="77777777" w:rsidR="00AA5EF8" w:rsidRDefault="00AA5EF8" w:rsidP="009E228D">
            <w:pPr>
              <w:jc w:val="center"/>
              <w:rPr>
                <w:b/>
                <w:bCs/>
                <w:color w:val="000000" w:themeColor="text1"/>
              </w:rPr>
            </w:pPr>
          </w:p>
          <w:p w14:paraId="5CBD596A" w14:textId="36B74DA2" w:rsidR="009E228D" w:rsidRDefault="009E228D" w:rsidP="009E228D">
            <w:pPr>
              <w:jc w:val="center"/>
              <w:rPr>
                <w:b/>
                <w:bCs/>
                <w:color w:val="000000" w:themeColor="text1"/>
              </w:rPr>
            </w:pPr>
            <w:r>
              <w:rPr>
                <w:b/>
                <w:bCs/>
                <w:color w:val="000000" w:themeColor="text1"/>
              </w:rPr>
              <w:t>E</w:t>
            </w:r>
          </w:p>
          <w:p w14:paraId="182A4C7A" w14:textId="77777777" w:rsidR="00803215" w:rsidRDefault="00803215" w:rsidP="009E228D">
            <w:pPr>
              <w:jc w:val="center"/>
              <w:rPr>
                <w:b/>
                <w:bCs/>
                <w:color w:val="000000" w:themeColor="text1"/>
              </w:rPr>
            </w:pPr>
          </w:p>
          <w:p w14:paraId="6AD030FE" w14:textId="70CA3398" w:rsidR="009E228D" w:rsidRDefault="009E228D" w:rsidP="009E228D">
            <w:pPr>
              <w:jc w:val="center"/>
              <w:rPr>
                <w:b/>
                <w:bCs/>
                <w:color w:val="000000" w:themeColor="text1"/>
              </w:rPr>
            </w:pPr>
            <w:r>
              <w:rPr>
                <w:b/>
                <w:bCs/>
                <w:color w:val="000000" w:themeColor="text1"/>
              </w:rPr>
              <w:t>E</w:t>
            </w:r>
          </w:p>
          <w:p w14:paraId="42998C59" w14:textId="77777777" w:rsidR="009E228D" w:rsidRDefault="009E228D" w:rsidP="009E228D">
            <w:pPr>
              <w:jc w:val="center"/>
              <w:rPr>
                <w:b/>
                <w:bCs/>
                <w:color w:val="000000" w:themeColor="text1"/>
              </w:rPr>
            </w:pPr>
          </w:p>
          <w:p w14:paraId="728D7B0C" w14:textId="38B68275" w:rsidR="009E228D" w:rsidRDefault="009E228D" w:rsidP="009E228D">
            <w:pPr>
              <w:jc w:val="center"/>
              <w:rPr>
                <w:b/>
                <w:bCs/>
                <w:color w:val="000000" w:themeColor="text1"/>
              </w:rPr>
            </w:pPr>
            <w:r>
              <w:rPr>
                <w:b/>
                <w:bCs/>
                <w:color w:val="000000" w:themeColor="text1"/>
              </w:rPr>
              <w:t>E</w:t>
            </w:r>
          </w:p>
          <w:p w14:paraId="1EF67F72" w14:textId="77777777" w:rsidR="00AA5EF8" w:rsidRDefault="00AA5EF8" w:rsidP="009E228D">
            <w:pPr>
              <w:jc w:val="center"/>
              <w:rPr>
                <w:b/>
                <w:bCs/>
                <w:color w:val="000000" w:themeColor="text1"/>
              </w:rPr>
            </w:pPr>
          </w:p>
          <w:p w14:paraId="4465709F" w14:textId="77777777" w:rsidR="00803215" w:rsidRDefault="009E228D" w:rsidP="00803215">
            <w:pPr>
              <w:jc w:val="center"/>
              <w:rPr>
                <w:b/>
                <w:bCs/>
                <w:color w:val="000000" w:themeColor="text1"/>
              </w:rPr>
            </w:pPr>
            <w:r>
              <w:rPr>
                <w:b/>
                <w:bCs/>
                <w:color w:val="000000" w:themeColor="text1"/>
              </w:rPr>
              <w:t>E</w:t>
            </w:r>
          </w:p>
          <w:p w14:paraId="116B23C2" w14:textId="77777777" w:rsidR="00803215" w:rsidRDefault="00803215" w:rsidP="00803215">
            <w:pPr>
              <w:jc w:val="center"/>
              <w:rPr>
                <w:b/>
                <w:bCs/>
                <w:color w:val="000000" w:themeColor="text1"/>
              </w:rPr>
            </w:pPr>
          </w:p>
          <w:p w14:paraId="784AFC13" w14:textId="029E63E6" w:rsidR="009E228D" w:rsidRDefault="009E228D" w:rsidP="00803215">
            <w:pPr>
              <w:jc w:val="center"/>
              <w:rPr>
                <w:b/>
                <w:bCs/>
                <w:color w:val="000000" w:themeColor="text1"/>
              </w:rPr>
            </w:pPr>
            <w:r>
              <w:rPr>
                <w:b/>
                <w:bCs/>
                <w:color w:val="000000" w:themeColor="text1"/>
              </w:rPr>
              <w:t>E</w:t>
            </w:r>
          </w:p>
          <w:p w14:paraId="6C7C0151" w14:textId="77777777" w:rsidR="00AA5EF8" w:rsidRDefault="00AA5EF8" w:rsidP="009E228D">
            <w:pPr>
              <w:jc w:val="center"/>
              <w:rPr>
                <w:b/>
                <w:bCs/>
                <w:color w:val="000000" w:themeColor="text1"/>
              </w:rPr>
            </w:pPr>
          </w:p>
          <w:p w14:paraId="1BC0D2B8" w14:textId="77777777" w:rsidR="00803215" w:rsidRDefault="009E228D" w:rsidP="00803215">
            <w:pPr>
              <w:jc w:val="center"/>
              <w:rPr>
                <w:b/>
                <w:bCs/>
                <w:color w:val="000000" w:themeColor="text1"/>
              </w:rPr>
            </w:pPr>
            <w:r>
              <w:rPr>
                <w:b/>
                <w:bCs/>
                <w:color w:val="000000" w:themeColor="text1"/>
              </w:rPr>
              <w:t>E</w:t>
            </w:r>
          </w:p>
          <w:p w14:paraId="450113A0" w14:textId="0F5DC7A6" w:rsidR="009E228D" w:rsidRDefault="009E228D" w:rsidP="00803215">
            <w:pPr>
              <w:jc w:val="center"/>
              <w:rPr>
                <w:b/>
                <w:bCs/>
                <w:color w:val="000000" w:themeColor="text1"/>
              </w:rPr>
            </w:pPr>
            <w:r>
              <w:rPr>
                <w:b/>
                <w:bCs/>
                <w:color w:val="000000" w:themeColor="text1"/>
              </w:rPr>
              <w:t>E</w:t>
            </w:r>
          </w:p>
          <w:p w14:paraId="49AC8782" w14:textId="77777777" w:rsidR="00803215" w:rsidRDefault="00803215" w:rsidP="009E228D">
            <w:pPr>
              <w:jc w:val="center"/>
              <w:rPr>
                <w:b/>
                <w:bCs/>
                <w:color w:val="000000" w:themeColor="text1"/>
              </w:rPr>
            </w:pPr>
          </w:p>
          <w:p w14:paraId="73740E11" w14:textId="4F60A526" w:rsidR="00AA5EF8" w:rsidRDefault="00AA5EF8" w:rsidP="009E228D">
            <w:pPr>
              <w:jc w:val="center"/>
              <w:rPr>
                <w:b/>
                <w:bCs/>
                <w:color w:val="000000" w:themeColor="text1"/>
              </w:rPr>
            </w:pPr>
            <w:r>
              <w:rPr>
                <w:b/>
                <w:bCs/>
                <w:color w:val="000000" w:themeColor="text1"/>
              </w:rPr>
              <w:t>E</w:t>
            </w:r>
          </w:p>
          <w:p w14:paraId="04601C07" w14:textId="77777777" w:rsidR="00AA5EF8" w:rsidRDefault="00AA5EF8" w:rsidP="009E228D">
            <w:pPr>
              <w:jc w:val="center"/>
              <w:rPr>
                <w:b/>
                <w:bCs/>
                <w:color w:val="000000" w:themeColor="text1"/>
              </w:rPr>
            </w:pPr>
          </w:p>
          <w:p w14:paraId="6E29EF23" w14:textId="4C8C30A6" w:rsidR="009E228D" w:rsidRDefault="00803215" w:rsidP="00803215">
            <w:pPr>
              <w:jc w:val="center"/>
              <w:rPr>
                <w:b/>
                <w:bCs/>
                <w:color w:val="000000" w:themeColor="text1"/>
              </w:rPr>
            </w:pPr>
            <w:r>
              <w:rPr>
                <w:b/>
                <w:bCs/>
                <w:color w:val="000000" w:themeColor="text1"/>
              </w:rPr>
              <w:t>D</w:t>
            </w:r>
          </w:p>
          <w:p w14:paraId="72DE6B9B" w14:textId="099F5122" w:rsidR="00B011FB" w:rsidRPr="0042509B" w:rsidRDefault="00B011FB" w:rsidP="009E228D">
            <w:pPr>
              <w:rPr>
                <w:b/>
                <w:bCs/>
                <w:color w:val="000000" w:themeColor="text1"/>
              </w:rPr>
            </w:pPr>
          </w:p>
        </w:tc>
      </w:tr>
    </w:tbl>
    <w:p w14:paraId="13B37775" w14:textId="3FF83F6C" w:rsidR="00D60740" w:rsidRPr="0042509B" w:rsidRDefault="006C5D42" w:rsidP="006C5D42">
      <w:pPr>
        <w:rPr>
          <w:color w:val="000000" w:themeColor="text1"/>
        </w:rPr>
      </w:pPr>
      <w:r w:rsidRPr="0042509B">
        <w:rPr>
          <w:color w:val="000000" w:themeColor="text1"/>
        </w:rPr>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42509B" w14:paraId="0AA7B72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0D78B9E" w14:textId="77777777" w:rsidR="006C5D42" w:rsidRPr="0042509B" w:rsidRDefault="006C5D42" w:rsidP="00E41B66">
            <w:pPr>
              <w:rPr>
                <w:b/>
                <w:bCs/>
                <w:color w:val="000000" w:themeColor="text1"/>
              </w:rPr>
            </w:pPr>
            <w:r w:rsidRPr="0042509B">
              <w:rPr>
                <w:color w:val="000000" w:themeColor="text1"/>
              </w:rPr>
              <w:t> </w:t>
            </w:r>
            <w:r w:rsidRPr="0042509B">
              <w:rPr>
                <w:b/>
                <w:bCs/>
                <w:color w:val="000000" w:themeColor="text1"/>
              </w:rPr>
              <w:t>Skills, Abilities and Personal Attributes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6813CE1D" w14:textId="77777777" w:rsidR="006C5D42" w:rsidRPr="0042509B" w:rsidRDefault="006C5D42" w:rsidP="00E41B66">
            <w:pPr>
              <w:rPr>
                <w:b/>
                <w:bCs/>
                <w:color w:val="000000" w:themeColor="text1"/>
              </w:rPr>
            </w:pPr>
            <w:r w:rsidRPr="0042509B">
              <w:rPr>
                <w:b/>
                <w:bCs/>
                <w:color w:val="000000" w:themeColor="text1"/>
              </w:rPr>
              <w:t>E = Essential</w:t>
            </w:r>
          </w:p>
          <w:p w14:paraId="5AD724B2" w14:textId="77777777" w:rsidR="006C5D42" w:rsidRPr="0042509B" w:rsidRDefault="006C5D42" w:rsidP="00E41B66">
            <w:pPr>
              <w:rPr>
                <w:b/>
                <w:bCs/>
                <w:color w:val="000000" w:themeColor="text1"/>
              </w:rPr>
            </w:pPr>
            <w:r w:rsidRPr="0042509B">
              <w:rPr>
                <w:b/>
                <w:bCs/>
                <w:color w:val="000000" w:themeColor="text1"/>
              </w:rPr>
              <w:t>D = Desirable</w:t>
            </w:r>
          </w:p>
        </w:tc>
      </w:tr>
      <w:tr w:rsidR="00DD4564" w:rsidRPr="00B011FB" w14:paraId="228FB8C2"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30C657ED" w14:textId="3A37058F"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Strong marketing, promotional and campaign delivery skills</w:t>
            </w:r>
            <w:r w:rsidRPr="00803215">
              <w:rPr>
                <w:rFonts w:asciiTheme="minorHAnsi" w:hAnsiTheme="minorHAnsi"/>
                <w:sz w:val="24"/>
                <w:szCs w:val="24"/>
              </w:rPr>
              <w:tab/>
            </w:r>
            <w:r w:rsidRPr="00803215">
              <w:rPr>
                <w:rFonts w:asciiTheme="minorHAnsi" w:hAnsiTheme="minorHAnsi"/>
                <w:sz w:val="24"/>
                <w:szCs w:val="24"/>
              </w:rPr>
              <w:tab/>
            </w:r>
          </w:p>
          <w:p w14:paraId="4427DA4B" w14:textId="5428BF12"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Excellent written communication and copywriting skills</w:t>
            </w:r>
            <w:r w:rsidRPr="00803215">
              <w:rPr>
                <w:rFonts w:asciiTheme="minorHAnsi" w:hAnsiTheme="minorHAnsi"/>
                <w:sz w:val="24"/>
                <w:szCs w:val="24"/>
              </w:rPr>
              <w:tab/>
            </w:r>
            <w:r w:rsidRPr="00803215">
              <w:rPr>
                <w:rFonts w:asciiTheme="minorHAnsi" w:hAnsiTheme="minorHAnsi"/>
                <w:sz w:val="24"/>
                <w:szCs w:val="24"/>
              </w:rPr>
              <w:tab/>
            </w:r>
          </w:p>
          <w:p w14:paraId="4C7F8BF3" w14:textId="77777777" w:rsidR="00803215" w:rsidRDefault="00803215" w:rsidP="00803215">
            <w:pPr>
              <w:pStyle w:val="ListBullet"/>
              <w:rPr>
                <w:rFonts w:asciiTheme="minorHAnsi" w:hAnsiTheme="minorHAnsi"/>
                <w:sz w:val="24"/>
                <w:szCs w:val="24"/>
              </w:rPr>
            </w:pPr>
            <w:r w:rsidRPr="00803215">
              <w:rPr>
                <w:rFonts w:asciiTheme="minorHAnsi" w:hAnsiTheme="minorHAnsi"/>
                <w:sz w:val="24"/>
                <w:szCs w:val="24"/>
              </w:rPr>
              <w:lastRenderedPageBreak/>
              <w:t>Ability to develop engaging content for a range of audiences and channels</w:t>
            </w:r>
            <w:r w:rsidRPr="00803215">
              <w:rPr>
                <w:rFonts w:asciiTheme="minorHAnsi" w:hAnsiTheme="minorHAnsi"/>
                <w:sz w:val="24"/>
                <w:szCs w:val="24"/>
              </w:rPr>
              <w:tab/>
            </w:r>
          </w:p>
          <w:p w14:paraId="47EE35C1" w14:textId="03256425" w:rsidR="00803215" w:rsidRPr="00803215" w:rsidRDefault="00803215" w:rsidP="00803215">
            <w:pPr>
              <w:pStyle w:val="ListBullet"/>
              <w:numPr>
                <w:ilvl w:val="0"/>
                <w:numId w:val="0"/>
              </w:numPr>
              <w:ind w:left="360"/>
              <w:rPr>
                <w:rFonts w:asciiTheme="minorHAnsi" w:hAnsiTheme="minorHAnsi"/>
                <w:sz w:val="24"/>
                <w:szCs w:val="24"/>
              </w:rPr>
            </w:pPr>
            <w:r w:rsidRPr="00803215">
              <w:rPr>
                <w:rFonts w:asciiTheme="minorHAnsi" w:hAnsiTheme="minorHAnsi"/>
                <w:sz w:val="24"/>
                <w:szCs w:val="24"/>
              </w:rPr>
              <w:tab/>
            </w:r>
          </w:p>
          <w:p w14:paraId="18910408" w14:textId="43615355" w:rsidR="00803215" w:rsidRDefault="00803215" w:rsidP="00803215">
            <w:pPr>
              <w:pStyle w:val="ListBullet"/>
              <w:rPr>
                <w:rFonts w:asciiTheme="minorHAnsi" w:hAnsiTheme="minorHAnsi"/>
                <w:sz w:val="24"/>
                <w:szCs w:val="24"/>
              </w:rPr>
            </w:pPr>
            <w:r w:rsidRPr="00803215">
              <w:rPr>
                <w:rFonts w:asciiTheme="minorHAnsi" w:hAnsiTheme="minorHAnsi"/>
                <w:sz w:val="24"/>
                <w:szCs w:val="24"/>
              </w:rPr>
              <w:t>Good understanding of branding and audience engagement principles</w:t>
            </w:r>
            <w:r w:rsidRPr="00803215">
              <w:rPr>
                <w:rFonts w:asciiTheme="minorHAnsi" w:hAnsiTheme="minorHAnsi"/>
                <w:sz w:val="24"/>
                <w:szCs w:val="24"/>
              </w:rPr>
              <w:tab/>
            </w:r>
          </w:p>
          <w:p w14:paraId="6F82C0D7" w14:textId="77777777" w:rsidR="00803215" w:rsidRPr="00803215" w:rsidRDefault="00803215" w:rsidP="00803215">
            <w:pPr>
              <w:pStyle w:val="ListBullet"/>
              <w:numPr>
                <w:ilvl w:val="0"/>
                <w:numId w:val="0"/>
              </w:numPr>
              <w:ind w:left="360"/>
              <w:rPr>
                <w:rFonts w:asciiTheme="minorHAnsi" w:hAnsiTheme="minorHAnsi"/>
                <w:sz w:val="24"/>
                <w:szCs w:val="24"/>
              </w:rPr>
            </w:pPr>
          </w:p>
          <w:p w14:paraId="0E54755C" w14:textId="45235F76" w:rsidR="00803215" w:rsidRDefault="00803215" w:rsidP="00803215">
            <w:pPr>
              <w:pStyle w:val="ListBullet"/>
              <w:rPr>
                <w:rFonts w:asciiTheme="minorHAnsi" w:hAnsiTheme="minorHAnsi"/>
                <w:sz w:val="24"/>
                <w:szCs w:val="24"/>
              </w:rPr>
            </w:pPr>
            <w:r w:rsidRPr="00803215">
              <w:rPr>
                <w:rFonts w:asciiTheme="minorHAnsi" w:hAnsiTheme="minorHAnsi"/>
                <w:sz w:val="24"/>
                <w:szCs w:val="24"/>
              </w:rPr>
              <w:t>Ability to interpret campaign performance data and audience insights</w:t>
            </w:r>
            <w:r w:rsidRPr="00803215">
              <w:rPr>
                <w:rFonts w:asciiTheme="minorHAnsi" w:hAnsiTheme="minorHAnsi"/>
                <w:sz w:val="24"/>
                <w:szCs w:val="24"/>
              </w:rPr>
              <w:tab/>
            </w:r>
          </w:p>
          <w:p w14:paraId="43C27727" w14:textId="77777777" w:rsidR="00803215" w:rsidRPr="00803215" w:rsidRDefault="00803215" w:rsidP="00803215">
            <w:pPr>
              <w:pStyle w:val="ListBullet"/>
              <w:numPr>
                <w:ilvl w:val="0"/>
                <w:numId w:val="0"/>
              </w:numPr>
              <w:ind w:left="360"/>
              <w:rPr>
                <w:rFonts w:asciiTheme="minorHAnsi" w:hAnsiTheme="minorHAnsi"/>
                <w:sz w:val="24"/>
                <w:szCs w:val="24"/>
              </w:rPr>
            </w:pPr>
          </w:p>
          <w:p w14:paraId="31D5FD72" w14:textId="77777777" w:rsidR="00803215" w:rsidRDefault="00803215" w:rsidP="00803215">
            <w:pPr>
              <w:pStyle w:val="ListBullet"/>
              <w:rPr>
                <w:rFonts w:asciiTheme="minorHAnsi" w:hAnsiTheme="minorHAnsi"/>
                <w:sz w:val="24"/>
                <w:szCs w:val="24"/>
              </w:rPr>
            </w:pPr>
            <w:r w:rsidRPr="00803215">
              <w:rPr>
                <w:rFonts w:asciiTheme="minorHAnsi" w:hAnsiTheme="minorHAnsi"/>
                <w:sz w:val="24"/>
                <w:szCs w:val="24"/>
              </w:rPr>
              <w:t xml:space="preserve">Strong </w:t>
            </w:r>
            <w:proofErr w:type="spellStart"/>
            <w:r w:rsidRPr="00803215">
              <w:rPr>
                <w:rFonts w:asciiTheme="minorHAnsi" w:hAnsiTheme="minorHAnsi"/>
                <w:sz w:val="24"/>
                <w:szCs w:val="24"/>
              </w:rPr>
              <w:t>organisational</w:t>
            </w:r>
            <w:proofErr w:type="spellEnd"/>
            <w:r w:rsidRPr="00803215">
              <w:rPr>
                <w:rFonts w:asciiTheme="minorHAnsi" w:hAnsiTheme="minorHAnsi"/>
                <w:sz w:val="24"/>
                <w:szCs w:val="24"/>
              </w:rPr>
              <w:t xml:space="preserve"> and project coordination skills</w:t>
            </w:r>
            <w:r w:rsidRPr="00803215">
              <w:rPr>
                <w:rFonts w:asciiTheme="minorHAnsi" w:hAnsiTheme="minorHAnsi"/>
                <w:sz w:val="24"/>
                <w:szCs w:val="24"/>
              </w:rPr>
              <w:tab/>
            </w:r>
          </w:p>
          <w:p w14:paraId="592704B7" w14:textId="01443C9D" w:rsidR="00803215" w:rsidRPr="00803215" w:rsidRDefault="00803215" w:rsidP="00803215">
            <w:pPr>
              <w:pStyle w:val="ListBullet"/>
              <w:numPr>
                <w:ilvl w:val="0"/>
                <w:numId w:val="0"/>
              </w:numPr>
              <w:ind w:left="360"/>
              <w:rPr>
                <w:rFonts w:asciiTheme="minorHAnsi" w:hAnsiTheme="minorHAnsi"/>
                <w:sz w:val="24"/>
                <w:szCs w:val="24"/>
              </w:rPr>
            </w:pPr>
            <w:r w:rsidRPr="00803215">
              <w:rPr>
                <w:rFonts w:asciiTheme="minorHAnsi" w:hAnsiTheme="minorHAnsi"/>
                <w:sz w:val="24"/>
                <w:szCs w:val="24"/>
              </w:rPr>
              <w:tab/>
            </w:r>
          </w:p>
          <w:p w14:paraId="48ECC675" w14:textId="381C2990"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Ability to manage multiple priorities and deadlines effectively</w:t>
            </w:r>
            <w:r w:rsidRPr="00803215">
              <w:rPr>
                <w:rFonts w:asciiTheme="minorHAnsi" w:hAnsiTheme="minorHAnsi"/>
                <w:sz w:val="24"/>
                <w:szCs w:val="24"/>
              </w:rPr>
              <w:tab/>
            </w:r>
            <w:r w:rsidRPr="00803215">
              <w:rPr>
                <w:rFonts w:asciiTheme="minorHAnsi" w:hAnsiTheme="minorHAnsi"/>
                <w:sz w:val="24"/>
                <w:szCs w:val="24"/>
              </w:rPr>
              <w:tab/>
            </w:r>
          </w:p>
          <w:p w14:paraId="3E865883" w14:textId="0D05F1DB"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Excellent communication and stakeholder engagement skills</w:t>
            </w:r>
            <w:r w:rsidRPr="00803215">
              <w:rPr>
                <w:rFonts w:asciiTheme="minorHAnsi" w:hAnsiTheme="minorHAnsi"/>
                <w:sz w:val="24"/>
                <w:szCs w:val="24"/>
              </w:rPr>
              <w:tab/>
            </w:r>
            <w:r w:rsidRPr="00803215">
              <w:rPr>
                <w:rFonts w:asciiTheme="minorHAnsi" w:hAnsiTheme="minorHAnsi"/>
                <w:sz w:val="24"/>
                <w:szCs w:val="24"/>
              </w:rPr>
              <w:tab/>
            </w:r>
          </w:p>
          <w:p w14:paraId="42FE638B" w14:textId="2A0F7347"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Strong attention to detail and commitment to quality</w:t>
            </w:r>
            <w:r w:rsidRPr="00803215">
              <w:rPr>
                <w:rFonts w:asciiTheme="minorHAnsi" w:hAnsiTheme="minorHAnsi"/>
                <w:sz w:val="24"/>
                <w:szCs w:val="24"/>
              </w:rPr>
              <w:tab/>
            </w:r>
            <w:r w:rsidRPr="00803215">
              <w:rPr>
                <w:rFonts w:asciiTheme="minorHAnsi" w:hAnsiTheme="minorHAnsi"/>
                <w:sz w:val="24"/>
                <w:szCs w:val="24"/>
              </w:rPr>
              <w:tab/>
            </w:r>
          </w:p>
          <w:p w14:paraId="343DB00D" w14:textId="276F6D1E"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Ability to work independently and collaboratively within a team</w:t>
            </w:r>
            <w:r w:rsidRPr="00803215">
              <w:rPr>
                <w:rFonts w:asciiTheme="minorHAnsi" w:hAnsiTheme="minorHAnsi"/>
                <w:sz w:val="24"/>
                <w:szCs w:val="24"/>
              </w:rPr>
              <w:tab/>
            </w:r>
          </w:p>
          <w:p w14:paraId="3D97B36C" w14:textId="78B9CD9E" w:rsidR="00803215" w:rsidRPr="00803215" w:rsidRDefault="00803215" w:rsidP="00803215">
            <w:pPr>
              <w:pStyle w:val="ListBullet"/>
              <w:rPr>
                <w:rFonts w:asciiTheme="minorHAnsi" w:hAnsiTheme="minorHAnsi"/>
                <w:sz w:val="24"/>
                <w:szCs w:val="24"/>
              </w:rPr>
            </w:pPr>
            <w:r w:rsidRPr="00803215">
              <w:rPr>
                <w:rFonts w:asciiTheme="minorHAnsi" w:hAnsiTheme="minorHAnsi"/>
                <w:sz w:val="24"/>
                <w:szCs w:val="24"/>
              </w:rPr>
              <w:t>Sound judgement and awareness of reputational considerations</w:t>
            </w:r>
            <w:r w:rsidRPr="00803215">
              <w:rPr>
                <w:rFonts w:asciiTheme="minorHAnsi" w:hAnsiTheme="minorHAnsi"/>
                <w:sz w:val="24"/>
                <w:szCs w:val="24"/>
              </w:rPr>
              <w:tab/>
            </w:r>
            <w:r w:rsidRPr="00803215">
              <w:rPr>
                <w:rFonts w:asciiTheme="minorHAnsi" w:hAnsiTheme="minorHAnsi"/>
                <w:sz w:val="24"/>
                <w:szCs w:val="24"/>
              </w:rPr>
              <w:tab/>
            </w:r>
          </w:p>
          <w:p w14:paraId="5D41B19D" w14:textId="7FCB01C2" w:rsidR="00F863E6" w:rsidRPr="00803215" w:rsidRDefault="00803215" w:rsidP="00803215">
            <w:pPr>
              <w:pStyle w:val="ListBullet"/>
              <w:rPr>
                <w:rFonts w:asciiTheme="minorHAnsi" w:hAnsiTheme="minorHAnsi"/>
              </w:rPr>
            </w:pPr>
            <w:r w:rsidRPr="00803215">
              <w:rPr>
                <w:rFonts w:asciiTheme="minorHAnsi" w:hAnsiTheme="minorHAnsi"/>
                <w:sz w:val="24"/>
                <w:szCs w:val="24"/>
              </w:rPr>
              <w:t>Creative, proactive and audience-focused approach to marketing activity</w:t>
            </w:r>
          </w:p>
        </w:tc>
        <w:tc>
          <w:tcPr>
            <w:tcW w:w="1930" w:type="dxa"/>
            <w:tcBorders>
              <w:top w:val="single" w:sz="6" w:space="0" w:color="auto"/>
              <w:left w:val="single" w:sz="6" w:space="0" w:color="auto"/>
              <w:bottom w:val="single" w:sz="6" w:space="0" w:color="auto"/>
              <w:right w:val="single" w:sz="6" w:space="0" w:color="auto"/>
            </w:tcBorders>
            <w:hideMark/>
          </w:tcPr>
          <w:p w14:paraId="4CC08282" w14:textId="6D70F35E" w:rsidR="00B011FB" w:rsidRDefault="009E228D" w:rsidP="009E228D">
            <w:pPr>
              <w:ind w:left="360"/>
              <w:jc w:val="center"/>
              <w:rPr>
                <w:b/>
                <w:bCs/>
                <w:color w:val="000000" w:themeColor="text1"/>
              </w:rPr>
            </w:pPr>
            <w:r>
              <w:rPr>
                <w:b/>
                <w:bCs/>
                <w:color w:val="000000" w:themeColor="text1"/>
              </w:rPr>
              <w:lastRenderedPageBreak/>
              <w:t>E</w:t>
            </w:r>
          </w:p>
          <w:p w14:paraId="175F369D" w14:textId="6BDD07A1" w:rsidR="009E228D" w:rsidRDefault="009E228D" w:rsidP="009E228D">
            <w:pPr>
              <w:ind w:left="360"/>
              <w:jc w:val="center"/>
              <w:rPr>
                <w:b/>
                <w:bCs/>
                <w:color w:val="000000" w:themeColor="text1"/>
              </w:rPr>
            </w:pPr>
          </w:p>
          <w:p w14:paraId="32B33F2A" w14:textId="218AFC69" w:rsidR="009E228D" w:rsidRDefault="009E228D" w:rsidP="009E228D">
            <w:pPr>
              <w:ind w:left="360"/>
              <w:jc w:val="center"/>
              <w:rPr>
                <w:b/>
                <w:bCs/>
                <w:color w:val="000000" w:themeColor="text1"/>
              </w:rPr>
            </w:pPr>
            <w:r>
              <w:rPr>
                <w:b/>
                <w:bCs/>
                <w:color w:val="000000" w:themeColor="text1"/>
              </w:rPr>
              <w:t>E</w:t>
            </w:r>
          </w:p>
          <w:p w14:paraId="50B79C6A" w14:textId="1E9187F9" w:rsidR="009E228D" w:rsidRDefault="00803215" w:rsidP="00803215">
            <w:pPr>
              <w:jc w:val="center"/>
              <w:rPr>
                <w:b/>
                <w:bCs/>
                <w:color w:val="000000" w:themeColor="text1"/>
              </w:rPr>
            </w:pPr>
            <w:r>
              <w:rPr>
                <w:b/>
                <w:bCs/>
                <w:color w:val="000000" w:themeColor="text1"/>
              </w:rPr>
              <w:lastRenderedPageBreak/>
              <w:t xml:space="preserve">      </w:t>
            </w:r>
            <w:r w:rsidR="009E228D">
              <w:rPr>
                <w:b/>
                <w:bCs/>
                <w:color w:val="000000" w:themeColor="text1"/>
              </w:rPr>
              <w:t>E</w:t>
            </w:r>
          </w:p>
          <w:p w14:paraId="1539DBCA" w14:textId="77777777" w:rsidR="00803215" w:rsidRDefault="00803215" w:rsidP="009E228D">
            <w:pPr>
              <w:ind w:left="360"/>
              <w:jc w:val="center"/>
              <w:rPr>
                <w:b/>
                <w:bCs/>
                <w:color w:val="000000" w:themeColor="text1"/>
              </w:rPr>
            </w:pPr>
          </w:p>
          <w:p w14:paraId="586B05D2" w14:textId="501A1F91" w:rsidR="009E228D" w:rsidRDefault="009E228D" w:rsidP="009E228D">
            <w:pPr>
              <w:ind w:left="360"/>
              <w:jc w:val="center"/>
              <w:rPr>
                <w:b/>
                <w:bCs/>
                <w:color w:val="000000" w:themeColor="text1"/>
              </w:rPr>
            </w:pPr>
            <w:r>
              <w:rPr>
                <w:b/>
                <w:bCs/>
                <w:color w:val="000000" w:themeColor="text1"/>
              </w:rPr>
              <w:t>E</w:t>
            </w:r>
          </w:p>
          <w:p w14:paraId="2184CB49" w14:textId="77777777" w:rsidR="00803215" w:rsidRDefault="00803215" w:rsidP="009E228D">
            <w:pPr>
              <w:ind w:left="360"/>
              <w:jc w:val="center"/>
              <w:rPr>
                <w:b/>
                <w:bCs/>
                <w:color w:val="000000" w:themeColor="text1"/>
              </w:rPr>
            </w:pPr>
          </w:p>
          <w:p w14:paraId="2CF6C80F" w14:textId="67B18D40" w:rsidR="009E228D" w:rsidRDefault="009E228D" w:rsidP="009E228D">
            <w:pPr>
              <w:ind w:left="360"/>
              <w:jc w:val="center"/>
              <w:rPr>
                <w:b/>
                <w:bCs/>
                <w:color w:val="000000" w:themeColor="text1"/>
              </w:rPr>
            </w:pPr>
            <w:r>
              <w:rPr>
                <w:b/>
                <w:bCs/>
                <w:color w:val="000000" w:themeColor="text1"/>
              </w:rPr>
              <w:t>E</w:t>
            </w:r>
          </w:p>
          <w:p w14:paraId="0563CF35" w14:textId="77777777" w:rsidR="00AA5EF8" w:rsidRDefault="00AA5EF8" w:rsidP="009E228D">
            <w:pPr>
              <w:ind w:left="360"/>
              <w:jc w:val="center"/>
              <w:rPr>
                <w:b/>
                <w:bCs/>
                <w:color w:val="000000" w:themeColor="text1"/>
              </w:rPr>
            </w:pPr>
          </w:p>
          <w:p w14:paraId="39C3B33E" w14:textId="2E72CE5F" w:rsidR="009E228D" w:rsidRDefault="009E228D" w:rsidP="009E228D">
            <w:pPr>
              <w:ind w:left="360"/>
              <w:jc w:val="center"/>
              <w:rPr>
                <w:b/>
                <w:bCs/>
                <w:color w:val="000000" w:themeColor="text1"/>
              </w:rPr>
            </w:pPr>
            <w:r>
              <w:rPr>
                <w:b/>
                <w:bCs/>
                <w:color w:val="000000" w:themeColor="text1"/>
              </w:rPr>
              <w:t>E</w:t>
            </w:r>
          </w:p>
          <w:p w14:paraId="4693517F" w14:textId="77777777" w:rsidR="00803215" w:rsidRDefault="00803215" w:rsidP="00AA5EF8">
            <w:pPr>
              <w:ind w:left="360"/>
              <w:jc w:val="center"/>
              <w:rPr>
                <w:b/>
                <w:bCs/>
                <w:color w:val="000000" w:themeColor="text1"/>
              </w:rPr>
            </w:pPr>
          </w:p>
          <w:p w14:paraId="383831B8" w14:textId="7E776CBC" w:rsidR="00AA5EF8" w:rsidRDefault="009E228D" w:rsidP="00AA5EF8">
            <w:pPr>
              <w:ind w:left="360"/>
              <w:jc w:val="center"/>
              <w:rPr>
                <w:b/>
                <w:bCs/>
                <w:color w:val="000000" w:themeColor="text1"/>
              </w:rPr>
            </w:pPr>
            <w:r>
              <w:rPr>
                <w:b/>
                <w:bCs/>
                <w:color w:val="000000" w:themeColor="text1"/>
              </w:rPr>
              <w:t>E</w:t>
            </w:r>
          </w:p>
          <w:p w14:paraId="0DAE17DB" w14:textId="77777777" w:rsidR="00803215" w:rsidRDefault="009E228D" w:rsidP="00803215">
            <w:pPr>
              <w:ind w:left="360"/>
              <w:jc w:val="center"/>
              <w:rPr>
                <w:b/>
                <w:bCs/>
                <w:color w:val="000000" w:themeColor="text1"/>
              </w:rPr>
            </w:pPr>
            <w:r>
              <w:rPr>
                <w:b/>
                <w:bCs/>
                <w:color w:val="000000" w:themeColor="text1"/>
              </w:rPr>
              <w:t>E</w:t>
            </w:r>
          </w:p>
          <w:p w14:paraId="132F401B" w14:textId="4CC71CF1" w:rsidR="009E228D" w:rsidRDefault="009E228D" w:rsidP="00803215">
            <w:pPr>
              <w:ind w:left="360"/>
              <w:jc w:val="center"/>
              <w:rPr>
                <w:b/>
                <w:bCs/>
                <w:color w:val="000000" w:themeColor="text1"/>
              </w:rPr>
            </w:pPr>
            <w:r>
              <w:rPr>
                <w:b/>
                <w:bCs/>
                <w:color w:val="000000" w:themeColor="text1"/>
              </w:rPr>
              <w:t>E</w:t>
            </w:r>
          </w:p>
          <w:p w14:paraId="28EF773B" w14:textId="77777777" w:rsidR="00803215" w:rsidRDefault="00803215" w:rsidP="009E228D">
            <w:pPr>
              <w:ind w:left="360"/>
              <w:jc w:val="center"/>
              <w:rPr>
                <w:b/>
                <w:bCs/>
                <w:color w:val="000000" w:themeColor="text1"/>
              </w:rPr>
            </w:pPr>
          </w:p>
          <w:p w14:paraId="3C4A52E2" w14:textId="77777777" w:rsidR="00803215" w:rsidRDefault="009E228D" w:rsidP="00803215">
            <w:pPr>
              <w:ind w:left="360"/>
              <w:jc w:val="center"/>
              <w:rPr>
                <w:b/>
                <w:bCs/>
                <w:color w:val="000000" w:themeColor="text1"/>
              </w:rPr>
            </w:pPr>
            <w:r>
              <w:rPr>
                <w:b/>
                <w:bCs/>
                <w:color w:val="000000" w:themeColor="text1"/>
              </w:rPr>
              <w:t>E</w:t>
            </w:r>
          </w:p>
          <w:p w14:paraId="2AEA6F4E" w14:textId="5D7DC062" w:rsidR="00AA5EF8" w:rsidRDefault="00AA5EF8" w:rsidP="00803215">
            <w:pPr>
              <w:ind w:left="360"/>
              <w:jc w:val="center"/>
              <w:rPr>
                <w:b/>
                <w:bCs/>
                <w:color w:val="000000" w:themeColor="text1"/>
              </w:rPr>
            </w:pPr>
            <w:r>
              <w:rPr>
                <w:b/>
                <w:bCs/>
                <w:color w:val="000000" w:themeColor="text1"/>
              </w:rPr>
              <w:t>E</w:t>
            </w:r>
          </w:p>
          <w:p w14:paraId="4B57C1D2" w14:textId="77777777" w:rsidR="00803215" w:rsidRDefault="00803215" w:rsidP="00803215">
            <w:pPr>
              <w:ind w:left="360"/>
              <w:jc w:val="center"/>
              <w:rPr>
                <w:b/>
                <w:bCs/>
                <w:color w:val="000000" w:themeColor="text1"/>
              </w:rPr>
            </w:pPr>
          </w:p>
          <w:p w14:paraId="7E50BB71" w14:textId="7A33DCD4" w:rsidR="00803215" w:rsidRDefault="00803215" w:rsidP="00803215">
            <w:pPr>
              <w:ind w:left="360"/>
              <w:jc w:val="center"/>
              <w:rPr>
                <w:b/>
                <w:bCs/>
                <w:color w:val="000000" w:themeColor="text1"/>
              </w:rPr>
            </w:pPr>
            <w:r>
              <w:rPr>
                <w:b/>
                <w:bCs/>
                <w:color w:val="000000" w:themeColor="text1"/>
              </w:rPr>
              <w:t>E</w:t>
            </w:r>
          </w:p>
          <w:p w14:paraId="635A843B" w14:textId="0EEB40D7" w:rsidR="00B011FB" w:rsidRPr="00B011FB" w:rsidRDefault="00B011FB" w:rsidP="009E228D">
            <w:pPr>
              <w:ind w:left="360"/>
              <w:rPr>
                <w:b/>
                <w:bCs/>
                <w:color w:val="000000" w:themeColor="text1"/>
              </w:rPr>
            </w:pPr>
          </w:p>
        </w:tc>
      </w:tr>
    </w:tbl>
    <w:p w14:paraId="7EAF9E79" w14:textId="00A432E8" w:rsidR="006C5D42" w:rsidRPr="00B011FB" w:rsidRDefault="006C5D42" w:rsidP="006C5D42">
      <w:pPr>
        <w:rPr>
          <w:color w:val="000000" w:themeColor="text1"/>
        </w:rPr>
      </w:pPr>
    </w:p>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C40F2D" w:rsidRPr="006F37A8" w14:paraId="4093C8C2" w14:textId="77777777" w:rsidTr="00163020">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5AA6F1DF" w14:textId="77777777" w:rsidR="00C40F2D" w:rsidRPr="006F37A8" w:rsidRDefault="00C40F2D" w:rsidP="00163020">
            <w:pPr>
              <w:rPr>
                <w:b/>
                <w:bCs/>
              </w:rPr>
            </w:pPr>
            <w:r w:rsidRPr="006F37A8">
              <w:lastRenderedPageBreak/>
              <w:t> </w:t>
            </w:r>
            <w:r w:rsidRPr="007432CD">
              <w:rPr>
                <w:b/>
                <w:bCs/>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199F032" w14:textId="77777777" w:rsidR="00C40F2D" w:rsidRPr="001364B6" w:rsidRDefault="00C40F2D" w:rsidP="00163020">
            <w:pPr>
              <w:rPr>
                <w:b/>
                <w:bCs/>
              </w:rPr>
            </w:pPr>
            <w:r w:rsidRPr="001364B6">
              <w:rPr>
                <w:b/>
                <w:bCs/>
              </w:rPr>
              <w:t>E = Essential</w:t>
            </w:r>
          </w:p>
          <w:p w14:paraId="19A0957E" w14:textId="77777777" w:rsidR="00C40F2D" w:rsidRPr="006F37A8" w:rsidRDefault="00C40F2D" w:rsidP="00163020">
            <w:r w:rsidRPr="001364B6">
              <w:rPr>
                <w:b/>
                <w:bCs/>
              </w:rPr>
              <w:t>D = Desirable</w:t>
            </w:r>
          </w:p>
        </w:tc>
      </w:tr>
      <w:tr w:rsidR="00C40F2D" w:rsidRPr="006F37A8" w14:paraId="71F5736D" w14:textId="77777777" w:rsidTr="00163020">
        <w:trPr>
          <w:trHeight w:val="6634"/>
        </w:trPr>
        <w:tc>
          <w:tcPr>
            <w:tcW w:w="7080" w:type="dxa"/>
            <w:tcBorders>
              <w:top w:val="single" w:sz="6" w:space="0" w:color="auto"/>
              <w:left w:val="single" w:sz="6" w:space="0" w:color="auto"/>
              <w:bottom w:val="single" w:sz="6" w:space="0" w:color="auto"/>
              <w:right w:val="single" w:sz="6" w:space="0" w:color="auto"/>
            </w:tcBorders>
            <w:hideMark/>
          </w:tcPr>
          <w:p w14:paraId="008986FC" w14:textId="77777777" w:rsidR="00C40F2D" w:rsidRDefault="00C40F2D" w:rsidP="00163020">
            <w:pPr>
              <w:pStyle w:val="ListParagraph"/>
              <w:numPr>
                <w:ilvl w:val="0"/>
                <w:numId w:val="4"/>
              </w:numPr>
              <w:ind w:hanging="720"/>
            </w:pPr>
            <w:r>
              <w:t xml:space="preserve">We do it when we say we will </w:t>
            </w:r>
          </w:p>
          <w:p w14:paraId="370C101E" w14:textId="77777777" w:rsidR="00C40F2D" w:rsidRDefault="00C40F2D" w:rsidP="00163020">
            <w:r>
              <w:t>•</w:t>
            </w:r>
            <w:r>
              <w:tab/>
              <w:t xml:space="preserve">We aim for excellence </w:t>
            </w:r>
          </w:p>
          <w:p w14:paraId="64D32CEF" w14:textId="77777777" w:rsidR="00C40F2D" w:rsidRDefault="00C40F2D" w:rsidP="00163020">
            <w:r>
              <w:t>•</w:t>
            </w:r>
            <w:r>
              <w:tab/>
              <w:t xml:space="preserve">We keep people informed </w:t>
            </w:r>
          </w:p>
          <w:p w14:paraId="146FB08F" w14:textId="77777777" w:rsidR="00C40F2D" w:rsidRDefault="00C40F2D" w:rsidP="00163020">
            <w:r>
              <w:t>•</w:t>
            </w:r>
            <w:r>
              <w:tab/>
              <w:t xml:space="preserve">We strive to learn and develop </w:t>
            </w:r>
          </w:p>
          <w:p w14:paraId="1BD5085C" w14:textId="77777777" w:rsidR="00C40F2D" w:rsidRDefault="00C40F2D" w:rsidP="00163020">
            <w:pPr>
              <w:pStyle w:val="ListParagraph"/>
              <w:numPr>
                <w:ilvl w:val="0"/>
                <w:numId w:val="3"/>
              </w:numPr>
              <w:ind w:hanging="720"/>
            </w:pPr>
            <w:r>
              <w:t>We give and receive constructive feedback and act on it</w:t>
            </w:r>
          </w:p>
          <w:p w14:paraId="56AE83EB" w14:textId="77777777" w:rsidR="00C40F2D" w:rsidRDefault="00C40F2D" w:rsidP="00163020">
            <w:pPr>
              <w:pStyle w:val="ListParagraph"/>
            </w:pPr>
          </w:p>
          <w:p w14:paraId="0007A7B1" w14:textId="77777777" w:rsidR="00C40F2D" w:rsidRDefault="00C40F2D" w:rsidP="00163020">
            <w:pPr>
              <w:pStyle w:val="ListParagraph"/>
              <w:numPr>
                <w:ilvl w:val="0"/>
                <w:numId w:val="3"/>
              </w:numPr>
              <w:ind w:hanging="720"/>
            </w:pPr>
            <w:r>
              <w:t xml:space="preserve">We </w:t>
            </w:r>
            <w:proofErr w:type="gramStart"/>
            <w:r>
              <w:t>treat others with respect and dignity at all times</w:t>
            </w:r>
            <w:proofErr w:type="gramEnd"/>
          </w:p>
          <w:p w14:paraId="40B8D232" w14:textId="77777777" w:rsidR="00C40F2D" w:rsidRDefault="00C40F2D" w:rsidP="00163020">
            <w:pPr>
              <w:pStyle w:val="ListParagraph"/>
            </w:pPr>
          </w:p>
          <w:p w14:paraId="0D64980B" w14:textId="77777777" w:rsidR="00C40F2D" w:rsidRDefault="00C40F2D" w:rsidP="00163020">
            <w:pPr>
              <w:pStyle w:val="ListParagraph"/>
              <w:numPr>
                <w:ilvl w:val="0"/>
                <w:numId w:val="3"/>
              </w:numPr>
              <w:ind w:hanging="720"/>
            </w:pPr>
            <w:r>
              <w:t xml:space="preserve">We will be open and honest in a respectful manner </w:t>
            </w:r>
          </w:p>
          <w:p w14:paraId="672990DF" w14:textId="77777777" w:rsidR="00C40F2D" w:rsidRDefault="00C40F2D" w:rsidP="00163020">
            <w:pPr>
              <w:pStyle w:val="ListParagraph"/>
            </w:pPr>
          </w:p>
          <w:p w14:paraId="40A7A1AA" w14:textId="77777777" w:rsidR="00C40F2D" w:rsidRDefault="00C40F2D" w:rsidP="00163020">
            <w:pPr>
              <w:pStyle w:val="ListParagraph"/>
              <w:numPr>
                <w:ilvl w:val="0"/>
                <w:numId w:val="3"/>
              </w:numPr>
              <w:ind w:hanging="720"/>
            </w:pPr>
            <w:r>
              <w:t>We will maintain confidentiality</w:t>
            </w:r>
          </w:p>
          <w:p w14:paraId="79F1CAC0" w14:textId="77777777" w:rsidR="00C40F2D" w:rsidRDefault="00C40F2D" w:rsidP="00163020">
            <w:pPr>
              <w:pStyle w:val="ListParagraph"/>
            </w:pPr>
          </w:p>
          <w:p w14:paraId="4BFC1957" w14:textId="77777777" w:rsidR="00C40F2D" w:rsidRDefault="00C40F2D" w:rsidP="00163020">
            <w:pPr>
              <w:pStyle w:val="ListParagraph"/>
              <w:numPr>
                <w:ilvl w:val="0"/>
                <w:numId w:val="2"/>
              </w:numPr>
              <w:ind w:hanging="720"/>
            </w:pPr>
            <w:r>
              <w:t xml:space="preserve">We will ensure compliance with Corporate Governance procedures, procurement regulations and the Data Protection Act </w:t>
            </w:r>
          </w:p>
          <w:p w14:paraId="21650688" w14:textId="77777777" w:rsidR="00C40F2D" w:rsidRDefault="00C40F2D" w:rsidP="00163020">
            <w:pPr>
              <w:pStyle w:val="ListParagraph"/>
            </w:pPr>
          </w:p>
          <w:p w14:paraId="3BB866C6" w14:textId="77777777" w:rsidR="00C40F2D" w:rsidRPr="006F37A8" w:rsidRDefault="00C40F2D" w:rsidP="00163020">
            <w:pPr>
              <w:pStyle w:val="ListParagraph"/>
              <w:numPr>
                <w:ilvl w:val="0"/>
                <w:numId w:val="2"/>
              </w:numPr>
              <w:ind w:hanging="720"/>
            </w:pPr>
            <w:r>
              <w:t xml:space="preserve">We will behave according to the Employees’ Code of Conduct.  </w:t>
            </w:r>
          </w:p>
        </w:tc>
        <w:tc>
          <w:tcPr>
            <w:tcW w:w="1930" w:type="dxa"/>
            <w:tcBorders>
              <w:top w:val="single" w:sz="6" w:space="0" w:color="auto"/>
              <w:left w:val="single" w:sz="6" w:space="0" w:color="auto"/>
              <w:bottom w:val="single" w:sz="6" w:space="0" w:color="auto"/>
              <w:right w:val="single" w:sz="6" w:space="0" w:color="auto"/>
            </w:tcBorders>
          </w:tcPr>
          <w:p w14:paraId="2C4B8BD4" w14:textId="77777777" w:rsidR="00C40F2D" w:rsidRDefault="00C40F2D" w:rsidP="00163020">
            <w:pPr>
              <w:jc w:val="center"/>
              <w:rPr>
                <w:b/>
                <w:bCs/>
              </w:rPr>
            </w:pPr>
            <w:r>
              <w:rPr>
                <w:b/>
                <w:bCs/>
              </w:rPr>
              <w:t>E</w:t>
            </w:r>
          </w:p>
          <w:p w14:paraId="69400BF2" w14:textId="77777777" w:rsidR="00C40F2D" w:rsidRDefault="00C40F2D" w:rsidP="00163020">
            <w:pPr>
              <w:jc w:val="center"/>
              <w:rPr>
                <w:b/>
                <w:bCs/>
              </w:rPr>
            </w:pPr>
            <w:r>
              <w:rPr>
                <w:b/>
                <w:bCs/>
              </w:rPr>
              <w:t>E</w:t>
            </w:r>
          </w:p>
          <w:p w14:paraId="59172B23" w14:textId="77777777" w:rsidR="00C40F2D" w:rsidRDefault="00C40F2D" w:rsidP="00163020">
            <w:pPr>
              <w:jc w:val="center"/>
              <w:rPr>
                <w:b/>
                <w:bCs/>
              </w:rPr>
            </w:pPr>
            <w:r>
              <w:rPr>
                <w:b/>
                <w:bCs/>
              </w:rPr>
              <w:t>E</w:t>
            </w:r>
          </w:p>
          <w:p w14:paraId="68DED0F4" w14:textId="77777777" w:rsidR="00C40F2D" w:rsidRDefault="00C40F2D" w:rsidP="00163020">
            <w:pPr>
              <w:jc w:val="center"/>
              <w:rPr>
                <w:b/>
                <w:bCs/>
              </w:rPr>
            </w:pPr>
            <w:r>
              <w:rPr>
                <w:b/>
                <w:bCs/>
              </w:rPr>
              <w:t>E</w:t>
            </w:r>
          </w:p>
          <w:p w14:paraId="4703086B" w14:textId="77777777" w:rsidR="00C40F2D" w:rsidRDefault="00C40F2D" w:rsidP="00163020">
            <w:pPr>
              <w:jc w:val="center"/>
              <w:rPr>
                <w:b/>
                <w:bCs/>
              </w:rPr>
            </w:pPr>
            <w:r>
              <w:rPr>
                <w:b/>
                <w:bCs/>
              </w:rPr>
              <w:t>E</w:t>
            </w:r>
          </w:p>
          <w:p w14:paraId="5A66BA4D" w14:textId="77777777" w:rsidR="00C40F2D" w:rsidRDefault="00C40F2D" w:rsidP="00163020">
            <w:pPr>
              <w:jc w:val="center"/>
              <w:rPr>
                <w:b/>
                <w:bCs/>
              </w:rPr>
            </w:pPr>
          </w:p>
          <w:p w14:paraId="3205F61D" w14:textId="77777777" w:rsidR="00C40F2D" w:rsidRDefault="00C40F2D" w:rsidP="00163020">
            <w:pPr>
              <w:jc w:val="center"/>
              <w:rPr>
                <w:b/>
                <w:bCs/>
              </w:rPr>
            </w:pPr>
            <w:r>
              <w:rPr>
                <w:b/>
                <w:bCs/>
              </w:rPr>
              <w:t>E</w:t>
            </w:r>
          </w:p>
          <w:p w14:paraId="29BF7DB8" w14:textId="77777777" w:rsidR="00C40F2D" w:rsidRDefault="00C40F2D" w:rsidP="00163020">
            <w:pPr>
              <w:jc w:val="center"/>
              <w:rPr>
                <w:b/>
                <w:bCs/>
              </w:rPr>
            </w:pPr>
            <w:r>
              <w:rPr>
                <w:b/>
                <w:bCs/>
              </w:rPr>
              <w:t>E</w:t>
            </w:r>
          </w:p>
          <w:p w14:paraId="3246C4C0" w14:textId="77777777" w:rsidR="00C40F2D" w:rsidRDefault="00C40F2D" w:rsidP="00163020">
            <w:pPr>
              <w:jc w:val="center"/>
              <w:rPr>
                <w:b/>
                <w:bCs/>
              </w:rPr>
            </w:pPr>
            <w:r>
              <w:rPr>
                <w:b/>
                <w:bCs/>
              </w:rPr>
              <w:t>E</w:t>
            </w:r>
          </w:p>
          <w:p w14:paraId="5FF6C979" w14:textId="77777777" w:rsidR="00C40F2D" w:rsidRDefault="00C40F2D" w:rsidP="00163020">
            <w:pPr>
              <w:jc w:val="center"/>
              <w:rPr>
                <w:b/>
                <w:bCs/>
              </w:rPr>
            </w:pPr>
          </w:p>
          <w:p w14:paraId="199C0AFD" w14:textId="77777777" w:rsidR="00C40F2D" w:rsidRDefault="00C40F2D" w:rsidP="00163020">
            <w:pPr>
              <w:jc w:val="center"/>
              <w:rPr>
                <w:b/>
                <w:bCs/>
              </w:rPr>
            </w:pPr>
            <w:r>
              <w:rPr>
                <w:b/>
                <w:bCs/>
              </w:rPr>
              <w:t>E</w:t>
            </w:r>
          </w:p>
          <w:p w14:paraId="125E5232" w14:textId="77777777" w:rsidR="00C40F2D" w:rsidRDefault="00C40F2D" w:rsidP="00163020">
            <w:pPr>
              <w:rPr>
                <w:b/>
                <w:bCs/>
              </w:rPr>
            </w:pPr>
          </w:p>
          <w:p w14:paraId="47840A2D" w14:textId="77777777" w:rsidR="00C40F2D" w:rsidRDefault="00C40F2D" w:rsidP="00163020">
            <w:pPr>
              <w:jc w:val="center"/>
              <w:rPr>
                <w:b/>
                <w:bCs/>
              </w:rPr>
            </w:pPr>
            <w:r>
              <w:rPr>
                <w:b/>
                <w:bCs/>
              </w:rPr>
              <w:t>E</w:t>
            </w:r>
          </w:p>
          <w:p w14:paraId="2F873B29" w14:textId="77777777" w:rsidR="00C40F2D" w:rsidRPr="006F37A8" w:rsidRDefault="00C40F2D" w:rsidP="00163020">
            <w:pPr>
              <w:jc w:val="center"/>
              <w:rPr>
                <w:b/>
                <w:bCs/>
              </w:rPr>
            </w:pPr>
          </w:p>
        </w:tc>
      </w:tr>
    </w:tbl>
    <w:p w14:paraId="325F8A69" w14:textId="77777777" w:rsidR="006C5D42" w:rsidRPr="0042509B" w:rsidRDefault="006C5D42" w:rsidP="006C5D42">
      <w:pPr>
        <w:rPr>
          <w:color w:val="000000" w:themeColor="text1"/>
        </w:rPr>
      </w:pPr>
    </w:p>
    <w:p w14:paraId="776C4FA6" w14:textId="0AE6A64A" w:rsidR="006C5D42" w:rsidRPr="0042509B" w:rsidRDefault="006C5D42" w:rsidP="006C5D42">
      <w:pPr>
        <w:rPr>
          <w:color w:val="000000" w:themeColor="text1"/>
        </w:rPr>
      </w:pPr>
      <w:r w:rsidRPr="0042509B">
        <w:rPr>
          <w:b/>
          <w:bCs/>
          <w:color w:val="000000" w:themeColor="text1"/>
        </w:rPr>
        <w:t>Note: This Job Description is not exhaustive, and employees will be expected to undertake other responsibilities commensurate with the seniority of the post. </w:t>
      </w:r>
      <w:r w:rsidRPr="0042509B">
        <w:rPr>
          <w:color w:val="000000" w:themeColor="text1"/>
        </w:rPr>
        <w:t> </w:t>
      </w:r>
    </w:p>
    <w:sectPr w:rsidR="006C5D42" w:rsidRPr="0042509B">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79AE" w14:textId="77777777" w:rsidR="008C7E35" w:rsidRDefault="008C7E35" w:rsidP="0060406E">
      <w:pPr>
        <w:spacing w:after="0" w:line="240" w:lineRule="auto"/>
      </w:pPr>
      <w:r>
        <w:separator/>
      </w:r>
    </w:p>
  </w:endnote>
  <w:endnote w:type="continuationSeparator" w:id="0">
    <w:p w14:paraId="7C80A64C" w14:textId="77777777" w:rsidR="008C7E35" w:rsidRDefault="008C7E35" w:rsidP="0060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744489"/>
      <w:docPartObj>
        <w:docPartGallery w:val="Page Numbers (Bottom of Page)"/>
        <w:docPartUnique/>
      </w:docPartObj>
    </w:sdtPr>
    <w:sdtContent>
      <w:p w14:paraId="20AF61D8" w14:textId="3334B43C" w:rsidR="0060406E" w:rsidRDefault="0060406E" w:rsidP="005C2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EE8D4B" w14:textId="77777777" w:rsidR="0060406E" w:rsidRDefault="0060406E" w:rsidP="00604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459212"/>
      <w:docPartObj>
        <w:docPartGallery w:val="Page Numbers (Bottom of Page)"/>
        <w:docPartUnique/>
      </w:docPartObj>
    </w:sdtPr>
    <w:sdtContent>
      <w:p w14:paraId="250FCE50" w14:textId="6780DCF5" w:rsidR="0060406E" w:rsidRDefault="0060406E" w:rsidP="005C2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189B70" w14:textId="77777777" w:rsidR="0060406E" w:rsidRDefault="0060406E" w:rsidP="00604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4B1D" w14:textId="77777777" w:rsidR="008C7E35" w:rsidRDefault="008C7E35" w:rsidP="0060406E">
      <w:pPr>
        <w:spacing w:after="0" w:line="240" w:lineRule="auto"/>
      </w:pPr>
      <w:r>
        <w:separator/>
      </w:r>
    </w:p>
  </w:footnote>
  <w:footnote w:type="continuationSeparator" w:id="0">
    <w:p w14:paraId="3C32B1B3" w14:textId="77777777" w:rsidR="008C7E35" w:rsidRDefault="008C7E35" w:rsidP="00604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663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95E77"/>
    <w:multiLevelType w:val="multilevel"/>
    <w:tmpl w:val="72A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92D7B"/>
    <w:multiLevelType w:val="multilevel"/>
    <w:tmpl w:val="F71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25D54"/>
    <w:multiLevelType w:val="multilevel"/>
    <w:tmpl w:val="3654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40961"/>
    <w:multiLevelType w:val="multilevel"/>
    <w:tmpl w:val="FE6E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B2A3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65EBE"/>
    <w:multiLevelType w:val="multilevel"/>
    <w:tmpl w:val="E77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7725"/>
    <w:multiLevelType w:val="hybridMultilevel"/>
    <w:tmpl w:val="0746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66B9D"/>
    <w:multiLevelType w:val="multilevel"/>
    <w:tmpl w:val="8D68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D4F09"/>
    <w:multiLevelType w:val="multilevel"/>
    <w:tmpl w:val="A79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C6FBD"/>
    <w:multiLevelType w:val="multilevel"/>
    <w:tmpl w:val="F55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3745E"/>
    <w:multiLevelType w:val="multilevel"/>
    <w:tmpl w:val="F1F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277F3"/>
    <w:multiLevelType w:val="hybridMultilevel"/>
    <w:tmpl w:val="C9C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651A"/>
    <w:multiLevelType w:val="multilevel"/>
    <w:tmpl w:val="E99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03F01"/>
    <w:multiLevelType w:val="multilevel"/>
    <w:tmpl w:val="B888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A2187"/>
    <w:multiLevelType w:val="hybridMultilevel"/>
    <w:tmpl w:val="DB58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12715"/>
    <w:multiLevelType w:val="hybridMultilevel"/>
    <w:tmpl w:val="293A1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A81C00"/>
    <w:multiLevelType w:val="multilevel"/>
    <w:tmpl w:val="B70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45858"/>
    <w:multiLevelType w:val="hybridMultilevel"/>
    <w:tmpl w:val="FF06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676E8"/>
    <w:multiLevelType w:val="multilevel"/>
    <w:tmpl w:val="DB56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255F1"/>
    <w:multiLevelType w:val="hybridMultilevel"/>
    <w:tmpl w:val="706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F3796"/>
    <w:multiLevelType w:val="hybridMultilevel"/>
    <w:tmpl w:val="7D3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1935"/>
    <w:multiLevelType w:val="hybridMultilevel"/>
    <w:tmpl w:val="5318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17632"/>
    <w:multiLevelType w:val="hybridMultilevel"/>
    <w:tmpl w:val="87D8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B559D6"/>
    <w:multiLevelType w:val="multilevel"/>
    <w:tmpl w:val="852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74ECE"/>
    <w:multiLevelType w:val="multilevel"/>
    <w:tmpl w:val="026C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E588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6845FB"/>
    <w:multiLevelType w:val="hybridMultilevel"/>
    <w:tmpl w:val="DACA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EC4D30"/>
    <w:multiLevelType w:val="multilevel"/>
    <w:tmpl w:val="CBDA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77244"/>
    <w:multiLevelType w:val="multilevel"/>
    <w:tmpl w:val="C56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54FF2"/>
    <w:multiLevelType w:val="hybridMultilevel"/>
    <w:tmpl w:val="7832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67F9E"/>
    <w:multiLevelType w:val="multilevel"/>
    <w:tmpl w:val="473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887C98"/>
    <w:multiLevelType w:val="multilevel"/>
    <w:tmpl w:val="739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861AF"/>
    <w:multiLevelType w:val="multilevel"/>
    <w:tmpl w:val="720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E1E06"/>
    <w:multiLevelType w:val="hybridMultilevel"/>
    <w:tmpl w:val="FEF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862F8"/>
    <w:multiLevelType w:val="hybridMultilevel"/>
    <w:tmpl w:val="213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93648"/>
    <w:multiLevelType w:val="hybridMultilevel"/>
    <w:tmpl w:val="4998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C42D2"/>
    <w:multiLevelType w:val="multilevel"/>
    <w:tmpl w:val="478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70871"/>
    <w:multiLevelType w:val="multilevel"/>
    <w:tmpl w:val="EEE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F008E5"/>
    <w:multiLevelType w:val="multilevel"/>
    <w:tmpl w:val="DEC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D6551"/>
    <w:multiLevelType w:val="multilevel"/>
    <w:tmpl w:val="4ABA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9B7288"/>
    <w:multiLevelType w:val="multilevel"/>
    <w:tmpl w:val="1E10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111C8"/>
    <w:multiLevelType w:val="multilevel"/>
    <w:tmpl w:val="95C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BA141E"/>
    <w:multiLevelType w:val="multilevel"/>
    <w:tmpl w:val="D00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85258"/>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684244">
    <w:abstractNumId w:val="7"/>
  </w:num>
  <w:num w:numId="2" w16cid:durableId="1082096610">
    <w:abstractNumId w:val="33"/>
  </w:num>
  <w:num w:numId="3" w16cid:durableId="389110058">
    <w:abstractNumId w:val="43"/>
  </w:num>
  <w:num w:numId="4" w16cid:durableId="1808235943">
    <w:abstractNumId w:val="24"/>
  </w:num>
  <w:num w:numId="5" w16cid:durableId="69272444">
    <w:abstractNumId w:val="31"/>
  </w:num>
  <w:num w:numId="6" w16cid:durableId="100540240">
    <w:abstractNumId w:val="1"/>
  </w:num>
  <w:num w:numId="7" w16cid:durableId="1706099739">
    <w:abstractNumId w:val="40"/>
  </w:num>
  <w:num w:numId="8" w16cid:durableId="902712692">
    <w:abstractNumId w:val="11"/>
  </w:num>
  <w:num w:numId="9" w16cid:durableId="1251230595">
    <w:abstractNumId w:val="13"/>
  </w:num>
  <w:num w:numId="10" w16cid:durableId="1967198445">
    <w:abstractNumId w:val="17"/>
  </w:num>
  <w:num w:numId="11" w16cid:durableId="388846515">
    <w:abstractNumId w:val="42"/>
  </w:num>
  <w:num w:numId="12" w16cid:durableId="2010981518">
    <w:abstractNumId w:val="27"/>
  </w:num>
  <w:num w:numId="13" w16cid:durableId="1695884830">
    <w:abstractNumId w:val="5"/>
  </w:num>
  <w:num w:numId="14" w16cid:durableId="884876983">
    <w:abstractNumId w:val="47"/>
  </w:num>
  <w:num w:numId="15" w16cid:durableId="812258119">
    <w:abstractNumId w:val="15"/>
  </w:num>
  <w:num w:numId="16" w16cid:durableId="681393251">
    <w:abstractNumId w:val="28"/>
  </w:num>
  <w:num w:numId="17" w16cid:durableId="189953577">
    <w:abstractNumId w:val="36"/>
  </w:num>
  <w:num w:numId="18" w16cid:durableId="659579861">
    <w:abstractNumId w:val="23"/>
  </w:num>
  <w:num w:numId="19" w16cid:durableId="1347944788">
    <w:abstractNumId w:val="20"/>
  </w:num>
  <w:num w:numId="20" w16cid:durableId="1217358338">
    <w:abstractNumId w:val="0"/>
  </w:num>
  <w:num w:numId="21" w16cid:durableId="815880465">
    <w:abstractNumId w:val="16"/>
  </w:num>
  <w:num w:numId="22" w16cid:durableId="262766346">
    <w:abstractNumId w:val="37"/>
  </w:num>
  <w:num w:numId="23" w16cid:durableId="1410927652">
    <w:abstractNumId w:val="38"/>
  </w:num>
  <w:num w:numId="24" w16cid:durableId="1849439515">
    <w:abstractNumId w:val="29"/>
  </w:num>
  <w:num w:numId="25" w16cid:durableId="1460224667">
    <w:abstractNumId w:val="9"/>
  </w:num>
  <w:num w:numId="26" w16cid:durableId="1525752231">
    <w:abstractNumId w:val="41"/>
  </w:num>
  <w:num w:numId="27" w16cid:durableId="2093158672">
    <w:abstractNumId w:val="21"/>
  </w:num>
  <w:num w:numId="28" w16cid:durableId="585960689">
    <w:abstractNumId w:val="12"/>
  </w:num>
  <w:num w:numId="29" w16cid:durableId="634412567">
    <w:abstractNumId w:val="26"/>
  </w:num>
  <w:num w:numId="30" w16cid:durableId="2033912855">
    <w:abstractNumId w:val="39"/>
  </w:num>
  <w:num w:numId="31" w16cid:durableId="529952161">
    <w:abstractNumId w:val="46"/>
  </w:num>
  <w:num w:numId="32" w16cid:durableId="653991144">
    <w:abstractNumId w:val="45"/>
  </w:num>
  <w:num w:numId="33" w16cid:durableId="378167469">
    <w:abstractNumId w:val="10"/>
  </w:num>
  <w:num w:numId="34" w16cid:durableId="1286546113">
    <w:abstractNumId w:val="4"/>
  </w:num>
  <w:num w:numId="35" w16cid:durableId="1316950251">
    <w:abstractNumId w:val="18"/>
  </w:num>
  <w:num w:numId="36" w16cid:durableId="2021159934">
    <w:abstractNumId w:val="22"/>
  </w:num>
  <w:num w:numId="37" w16cid:durableId="497380681">
    <w:abstractNumId w:val="25"/>
  </w:num>
  <w:num w:numId="38" w16cid:durableId="601035252">
    <w:abstractNumId w:val="32"/>
  </w:num>
  <w:num w:numId="39" w16cid:durableId="63726790">
    <w:abstractNumId w:val="34"/>
  </w:num>
  <w:num w:numId="40" w16cid:durableId="288628247">
    <w:abstractNumId w:val="30"/>
  </w:num>
  <w:num w:numId="41" w16cid:durableId="866332547">
    <w:abstractNumId w:val="6"/>
  </w:num>
  <w:num w:numId="42" w16cid:durableId="941033791">
    <w:abstractNumId w:val="3"/>
  </w:num>
  <w:num w:numId="43" w16cid:durableId="1107893473">
    <w:abstractNumId w:val="8"/>
  </w:num>
  <w:num w:numId="44" w16cid:durableId="678436209">
    <w:abstractNumId w:val="14"/>
  </w:num>
  <w:num w:numId="45" w16cid:durableId="1454206396">
    <w:abstractNumId w:val="19"/>
  </w:num>
  <w:num w:numId="46" w16cid:durableId="1813013479">
    <w:abstractNumId w:val="2"/>
  </w:num>
  <w:num w:numId="47" w16cid:durableId="708605602">
    <w:abstractNumId w:val="35"/>
  </w:num>
  <w:num w:numId="48" w16cid:durableId="2136556184">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025FE"/>
    <w:rsid w:val="00027D14"/>
    <w:rsid w:val="000417A4"/>
    <w:rsid w:val="0004199C"/>
    <w:rsid w:val="00045DDC"/>
    <w:rsid w:val="00047048"/>
    <w:rsid w:val="00060FFB"/>
    <w:rsid w:val="000621F4"/>
    <w:rsid w:val="0007515A"/>
    <w:rsid w:val="00091818"/>
    <w:rsid w:val="000D16E8"/>
    <w:rsid w:val="000D4746"/>
    <w:rsid w:val="000E3D19"/>
    <w:rsid w:val="000E65F8"/>
    <w:rsid w:val="000F0638"/>
    <w:rsid w:val="00103913"/>
    <w:rsid w:val="001101D2"/>
    <w:rsid w:val="00117B31"/>
    <w:rsid w:val="001238D6"/>
    <w:rsid w:val="00124AE6"/>
    <w:rsid w:val="00130740"/>
    <w:rsid w:val="00132085"/>
    <w:rsid w:val="0013774A"/>
    <w:rsid w:val="00145CA1"/>
    <w:rsid w:val="001539E0"/>
    <w:rsid w:val="001626AE"/>
    <w:rsid w:val="00164C0E"/>
    <w:rsid w:val="00180651"/>
    <w:rsid w:val="001902F1"/>
    <w:rsid w:val="00191254"/>
    <w:rsid w:val="00192706"/>
    <w:rsid w:val="001A4E5E"/>
    <w:rsid w:val="001B329C"/>
    <w:rsid w:val="001B3990"/>
    <w:rsid w:val="001D1553"/>
    <w:rsid w:val="001D1A0F"/>
    <w:rsid w:val="001E28B7"/>
    <w:rsid w:val="001E3FBC"/>
    <w:rsid w:val="001F1DD9"/>
    <w:rsid w:val="001F69D7"/>
    <w:rsid w:val="0021521C"/>
    <w:rsid w:val="00236043"/>
    <w:rsid w:val="00254E5C"/>
    <w:rsid w:val="002776B0"/>
    <w:rsid w:val="00287401"/>
    <w:rsid w:val="002944EE"/>
    <w:rsid w:val="002B3A7E"/>
    <w:rsid w:val="002B59A3"/>
    <w:rsid w:val="002C19FE"/>
    <w:rsid w:val="002C5513"/>
    <w:rsid w:val="002C665D"/>
    <w:rsid w:val="002C69AE"/>
    <w:rsid w:val="002D5434"/>
    <w:rsid w:val="002E7EE6"/>
    <w:rsid w:val="002F459D"/>
    <w:rsid w:val="00303934"/>
    <w:rsid w:val="00313FAC"/>
    <w:rsid w:val="00331F66"/>
    <w:rsid w:val="0034693A"/>
    <w:rsid w:val="003478D7"/>
    <w:rsid w:val="00354E19"/>
    <w:rsid w:val="00356F68"/>
    <w:rsid w:val="00362CB3"/>
    <w:rsid w:val="00374684"/>
    <w:rsid w:val="00380286"/>
    <w:rsid w:val="003875B4"/>
    <w:rsid w:val="003A03CB"/>
    <w:rsid w:val="003B1215"/>
    <w:rsid w:val="003B1CC5"/>
    <w:rsid w:val="003B4B4E"/>
    <w:rsid w:val="003B5974"/>
    <w:rsid w:val="003B6491"/>
    <w:rsid w:val="003C3CCC"/>
    <w:rsid w:val="003D5E76"/>
    <w:rsid w:val="003E2A59"/>
    <w:rsid w:val="004103FD"/>
    <w:rsid w:val="00415912"/>
    <w:rsid w:val="00424A8A"/>
    <w:rsid w:val="0042509B"/>
    <w:rsid w:val="00427051"/>
    <w:rsid w:val="004354E3"/>
    <w:rsid w:val="004371C0"/>
    <w:rsid w:val="00437960"/>
    <w:rsid w:val="00445156"/>
    <w:rsid w:val="00450A37"/>
    <w:rsid w:val="00460F7F"/>
    <w:rsid w:val="00464248"/>
    <w:rsid w:val="0048337D"/>
    <w:rsid w:val="00491F60"/>
    <w:rsid w:val="004A4C44"/>
    <w:rsid w:val="004A6EC0"/>
    <w:rsid w:val="004D0595"/>
    <w:rsid w:val="004D0B75"/>
    <w:rsid w:val="004E4AA3"/>
    <w:rsid w:val="004E58F6"/>
    <w:rsid w:val="0050432F"/>
    <w:rsid w:val="00515329"/>
    <w:rsid w:val="005213AF"/>
    <w:rsid w:val="00524C75"/>
    <w:rsid w:val="005423F1"/>
    <w:rsid w:val="00550D1C"/>
    <w:rsid w:val="00555B94"/>
    <w:rsid w:val="00565ACF"/>
    <w:rsid w:val="00570D7D"/>
    <w:rsid w:val="005921C7"/>
    <w:rsid w:val="005922C7"/>
    <w:rsid w:val="005A4403"/>
    <w:rsid w:val="005B5EF9"/>
    <w:rsid w:val="005C536C"/>
    <w:rsid w:val="005C7961"/>
    <w:rsid w:val="0060406E"/>
    <w:rsid w:val="00616F1D"/>
    <w:rsid w:val="00622F20"/>
    <w:rsid w:val="00623764"/>
    <w:rsid w:val="006A03F8"/>
    <w:rsid w:val="006A3EC6"/>
    <w:rsid w:val="006B06A8"/>
    <w:rsid w:val="006C5D42"/>
    <w:rsid w:val="006E1E11"/>
    <w:rsid w:val="006E5A4C"/>
    <w:rsid w:val="006F3040"/>
    <w:rsid w:val="006F34B6"/>
    <w:rsid w:val="006F37A8"/>
    <w:rsid w:val="006F433D"/>
    <w:rsid w:val="0070350C"/>
    <w:rsid w:val="0071559C"/>
    <w:rsid w:val="00726458"/>
    <w:rsid w:val="00742990"/>
    <w:rsid w:val="00743124"/>
    <w:rsid w:val="00743D37"/>
    <w:rsid w:val="00752681"/>
    <w:rsid w:val="007554EC"/>
    <w:rsid w:val="00767848"/>
    <w:rsid w:val="00791E6A"/>
    <w:rsid w:val="00792492"/>
    <w:rsid w:val="00792B78"/>
    <w:rsid w:val="007A1630"/>
    <w:rsid w:val="007A52C8"/>
    <w:rsid w:val="007D0C41"/>
    <w:rsid w:val="007D5EC6"/>
    <w:rsid w:val="007E6F82"/>
    <w:rsid w:val="00803215"/>
    <w:rsid w:val="00805BC0"/>
    <w:rsid w:val="00810497"/>
    <w:rsid w:val="00811DEC"/>
    <w:rsid w:val="00814A19"/>
    <w:rsid w:val="008156B3"/>
    <w:rsid w:val="00823F5C"/>
    <w:rsid w:val="00825B15"/>
    <w:rsid w:val="00835D72"/>
    <w:rsid w:val="00836339"/>
    <w:rsid w:val="00837022"/>
    <w:rsid w:val="008567C6"/>
    <w:rsid w:val="00862480"/>
    <w:rsid w:val="00867A15"/>
    <w:rsid w:val="00876CBE"/>
    <w:rsid w:val="008A5E85"/>
    <w:rsid w:val="008C7E35"/>
    <w:rsid w:val="008D7505"/>
    <w:rsid w:val="008F04AC"/>
    <w:rsid w:val="008F15C9"/>
    <w:rsid w:val="008F2AA3"/>
    <w:rsid w:val="008F65A1"/>
    <w:rsid w:val="00916293"/>
    <w:rsid w:val="00924D5D"/>
    <w:rsid w:val="00930267"/>
    <w:rsid w:val="00953788"/>
    <w:rsid w:val="00963CF0"/>
    <w:rsid w:val="00973987"/>
    <w:rsid w:val="009752B5"/>
    <w:rsid w:val="009901AF"/>
    <w:rsid w:val="009974B6"/>
    <w:rsid w:val="009A528F"/>
    <w:rsid w:val="009A5F53"/>
    <w:rsid w:val="009B7DFF"/>
    <w:rsid w:val="009C0DA8"/>
    <w:rsid w:val="009D6A55"/>
    <w:rsid w:val="009D734E"/>
    <w:rsid w:val="009E1A1B"/>
    <w:rsid w:val="009E228D"/>
    <w:rsid w:val="00A07240"/>
    <w:rsid w:val="00A35DAC"/>
    <w:rsid w:val="00A421A8"/>
    <w:rsid w:val="00A44920"/>
    <w:rsid w:val="00A51644"/>
    <w:rsid w:val="00A51F83"/>
    <w:rsid w:val="00A60F0C"/>
    <w:rsid w:val="00A74431"/>
    <w:rsid w:val="00A92167"/>
    <w:rsid w:val="00AA1D12"/>
    <w:rsid w:val="00AA463B"/>
    <w:rsid w:val="00AA5EF8"/>
    <w:rsid w:val="00AB4B57"/>
    <w:rsid w:val="00AB754B"/>
    <w:rsid w:val="00AD0C27"/>
    <w:rsid w:val="00AE0909"/>
    <w:rsid w:val="00AE2F70"/>
    <w:rsid w:val="00AF014E"/>
    <w:rsid w:val="00B011FB"/>
    <w:rsid w:val="00B13E0B"/>
    <w:rsid w:val="00B2290B"/>
    <w:rsid w:val="00B22D8C"/>
    <w:rsid w:val="00B247E5"/>
    <w:rsid w:val="00B313CC"/>
    <w:rsid w:val="00B315EC"/>
    <w:rsid w:val="00B35204"/>
    <w:rsid w:val="00B3737B"/>
    <w:rsid w:val="00B37E9A"/>
    <w:rsid w:val="00B41A4F"/>
    <w:rsid w:val="00B5035D"/>
    <w:rsid w:val="00B64012"/>
    <w:rsid w:val="00B718ED"/>
    <w:rsid w:val="00B764E0"/>
    <w:rsid w:val="00B829D0"/>
    <w:rsid w:val="00B90B29"/>
    <w:rsid w:val="00B954B6"/>
    <w:rsid w:val="00BA0A72"/>
    <w:rsid w:val="00BA0CA6"/>
    <w:rsid w:val="00BB2E2A"/>
    <w:rsid w:val="00BC3FAB"/>
    <w:rsid w:val="00BC47E9"/>
    <w:rsid w:val="00BD09CF"/>
    <w:rsid w:val="00BD4E39"/>
    <w:rsid w:val="00C007D8"/>
    <w:rsid w:val="00C32B5A"/>
    <w:rsid w:val="00C40F2D"/>
    <w:rsid w:val="00C91096"/>
    <w:rsid w:val="00C97B99"/>
    <w:rsid w:val="00CC2AEF"/>
    <w:rsid w:val="00CD0F6D"/>
    <w:rsid w:val="00CD26B4"/>
    <w:rsid w:val="00CD6E99"/>
    <w:rsid w:val="00CE07C8"/>
    <w:rsid w:val="00CF0550"/>
    <w:rsid w:val="00D01BDB"/>
    <w:rsid w:val="00D03174"/>
    <w:rsid w:val="00D23D00"/>
    <w:rsid w:val="00D402C5"/>
    <w:rsid w:val="00D40EB4"/>
    <w:rsid w:val="00D60740"/>
    <w:rsid w:val="00D71F7A"/>
    <w:rsid w:val="00DA411A"/>
    <w:rsid w:val="00DB5C74"/>
    <w:rsid w:val="00DB71D4"/>
    <w:rsid w:val="00DC0829"/>
    <w:rsid w:val="00DC3A3F"/>
    <w:rsid w:val="00DC5C46"/>
    <w:rsid w:val="00DC775E"/>
    <w:rsid w:val="00DD4564"/>
    <w:rsid w:val="00DE7DD4"/>
    <w:rsid w:val="00DF541A"/>
    <w:rsid w:val="00E02144"/>
    <w:rsid w:val="00E05DDB"/>
    <w:rsid w:val="00E0765A"/>
    <w:rsid w:val="00E1078B"/>
    <w:rsid w:val="00E11043"/>
    <w:rsid w:val="00E1111A"/>
    <w:rsid w:val="00E36242"/>
    <w:rsid w:val="00E3679C"/>
    <w:rsid w:val="00E416D8"/>
    <w:rsid w:val="00E539EE"/>
    <w:rsid w:val="00E55797"/>
    <w:rsid w:val="00E5588D"/>
    <w:rsid w:val="00E61464"/>
    <w:rsid w:val="00E6365A"/>
    <w:rsid w:val="00E7791B"/>
    <w:rsid w:val="00E9239E"/>
    <w:rsid w:val="00EA0127"/>
    <w:rsid w:val="00EA4F54"/>
    <w:rsid w:val="00EC01E2"/>
    <w:rsid w:val="00EC2812"/>
    <w:rsid w:val="00EC6D17"/>
    <w:rsid w:val="00EC7EE8"/>
    <w:rsid w:val="00ED7786"/>
    <w:rsid w:val="00EE0E00"/>
    <w:rsid w:val="00EE6A90"/>
    <w:rsid w:val="00F2210C"/>
    <w:rsid w:val="00F31825"/>
    <w:rsid w:val="00F3415A"/>
    <w:rsid w:val="00F574E1"/>
    <w:rsid w:val="00F667FD"/>
    <w:rsid w:val="00F8602B"/>
    <w:rsid w:val="00F8603D"/>
    <w:rsid w:val="00F863E6"/>
    <w:rsid w:val="00FA7B95"/>
    <w:rsid w:val="00FB4047"/>
    <w:rsid w:val="00FD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528F"/>
    <w:pPr>
      <w:spacing w:after="0" w:line="240" w:lineRule="auto"/>
    </w:pPr>
  </w:style>
  <w:style w:type="paragraph" w:styleId="Footer">
    <w:name w:val="footer"/>
    <w:basedOn w:val="Normal"/>
    <w:link w:val="FooterChar"/>
    <w:uiPriority w:val="99"/>
    <w:unhideWhenUsed/>
    <w:rsid w:val="0060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06E"/>
  </w:style>
  <w:style w:type="character" w:styleId="PageNumber">
    <w:name w:val="page number"/>
    <w:basedOn w:val="DefaultParagraphFont"/>
    <w:uiPriority w:val="99"/>
    <w:semiHidden/>
    <w:unhideWhenUsed/>
    <w:rsid w:val="0060406E"/>
  </w:style>
  <w:style w:type="paragraph" w:styleId="ListBullet">
    <w:name w:val="List Bullet"/>
    <w:basedOn w:val="Normal"/>
    <w:uiPriority w:val="99"/>
    <w:unhideWhenUsed/>
    <w:rsid w:val="00F863E6"/>
    <w:pPr>
      <w:numPr>
        <w:numId w:val="20"/>
      </w:numPr>
      <w:spacing w:after="200" w:line="276" w:lineRule="auto"/>
      <w:contextualSpacing/>
    </w:pPr>
    <w:rPr>
      <w:rFonts w:ascii="Calibri" w:eastAsia="Calibri" w:hAnsi="Calibri"/>
      <w:kern w:val="0"/>
      <w:sz w:val="22"/>
      <w:szCs w:val="22"/>
      <w:lang w:val="en-US"/>
      <w14:ligatures w14:val="none"/>
    </w:rPr>
  </w:style>
  <w:style w:type="paragraph" w:styleId="BodyText2">
    <w:name w:val="Body Text 2"/>
    <w:basedOn w:val="Normal"/>
    <w:link w:val="BodyText2Char"/>
    <w:uiPriority w:val="99"/>
    <w:unhideWhenUsed/>
    <w:rsid w:val="00F863E6"/>
    <w:pPr>
      <w:spacing w:after="120" w:line="480" w:lineRule="auto"/>
    </w:pPr>
    <w:rPr>
      <w:rFonts w:ascii="Calibri" w:eastAsia="Calibri" w:hAnsi="Calibri"/>
      <w:kern w:val="0"/>
      <w:sz w:val="22"/>
      <w:szCs w:val="22"/>
      <w:lang w:val="en-US"/>
      <w14:ligatures w14:val="none"/>
    </w:rPr>
  </w:style>
  <w:style w:type="character" w:customStyle="1" w:styleId="BodyText2Char">
    <w:name w:val="Body Text 2 Char"/>
    <w:basedOn w:val="DefaultParagraphFont"/>
    <w:link w:val="BodyText2"/>
    <w:uiPriority w:val="99"/>
    <w:rsid w:val="00F863E6"/>
    <w:rPr>
      <w:rFonts w:ascii="Calibri" w:eastAsia="Calibri" w:hAnsi="Calibri"/>
      <w:kern w:val="0"/>
      <w:sz w:val="22"/>
      <w:szCs w:val="22"/>
      <w:lang w:val="en-US"/>
      <w14:ligatures w14:val="none"/>
    </w:rPr>
  </w:style>
  <w:style w:type="paragraph" w:styleId="NormalWeb">
    <w:name w:val="Normal (Web)"/>
    <w:basedOn w:val="Normal"/>
    <w:uiPriority w:val="99"/>
    <w:unhideWhenUsed/>
    <w:rsid w:val="002D54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C0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0" ma:contentTypeDescription="Create a new document." ma:contentTypeScope="" ma:versionID="7f7ae571ce328f3002e53d0d00d56f77">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9c124e66606fb3a44015fb8efc79023f"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Props1.xml><?xml version="1.0" encoding="utf-8"?>
<ds:datastoreItem xmlns:ds="http://schemas.openxmlformats.org/officeDocument/2006/customXml" ds:itemID="{45D1B23E-6063-4233-BB73-1F9A63D1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3.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customXml/itemProps4.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docMetadata/LabelInfo.xml><?xml version="1.0" encoding="utf-8"?>
<clbl:labelList xmlns:clbl="http://schemas.microsoft.com/office/2020/mipLabelMetadata">
  <clbl:label id="{defa4170-0d19-0005-0004-bc88714345d2}" enabled="1" method="Standard" siteId="{b1d2ac13-c8d4-4026-b891-6c73944b924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Duggan</dc:creator>
  <cp:keywords/>
  <dc:description/>
  <cp:lastModifiedBy>Jodi Duggan</cp:lastModifiedBy>
  <cp:revision>2</cp:revision>
  <cp:lastPrinted>2026-03-10T14:30:00Z</cp:lastPrinted>
  <dcterms:created xsi:type="dcterms:W3CDTF">2026-06-14T19:55:00Z</dcterms:created>
  <dcterms:modified xsi:type="dcterms:W3CDTF">2026-06-14T19:55:00Z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